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F86C4A" w14:paraId="53A5397C" w14:textId="77777777" w:rsidTr="00F86C4A">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86C4A" w14:paraId="5B6394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BD143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36C626E" w14:textId="77777777">
                          <w:tc>
                            <w:tcPr>
                              <w:tcW w:w="0" w:type="auto"/>
                              <w:tcMar>
                                <w:top w:w="0" w:type="dxa"/>
                                <w:left w:w="270" w:type="dxa"/>
                                <w:bottom w:w="135" w:type="dxa"/>
                                <w:right w:w="270" w:type="dxa"/>
                              </w:tcMar>
                              <w:hideMark/>
                            </w:tcPr>
                            <w:p w14:paraId="5748803C" w14:textId="77777777" w:rsidR="00F86C4A" w:rsidRDefault="00F86C4A"/>
                          </w:tc>
                        </w:tr>
                      </w:tbl>
                      <w:p w14:paraId="4008C744" w14:textId="77777777" w:rsidR="00F86C4A" w:rsidRDefault="00F86C4A">
                        <w:pPr>
                          <w:rPr>
                            <w:rFonts w:ascii="Times New Roman" w:eastAsia="Times New Roman" w:hAnsi="Times New Roman" w:cs="Times New Roman"/>
                            <w:sz w:val="20"/>
                            <w:szCs w:val="20"/>
                          </w:rPr>
                        </w:pPr>
                      </w:p>
                    </w:tc>
                  </w:tr>
                </w:tbl>
                <w:p w14:paraId="160866FC" w14:textId="77777777" w:rsidR="00F86C4A" w:rsidRDefault="00F86C4A">
                  <w:pPr>
                    <w:rPr>
                      <w:rFonts w:ascii="Times New Roman" w:eastAsia="Times New Roman" w:hAnsi="Times New Roman" w:cs="Times New Roman"/>
                      <w:sz w:val="20"/>
                      <w:szCs w:val="20"/>
                    </w:rPr>
                  </w:pPr>
                </w:p>
              </w:tc>
            </w:tr>
          </w:tbl>
          <w:p w14:paraId="16546D7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127E4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2F1EBB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62FEFB5" w14:textId="77777777">
                          <w:tc>
                            <w:tcPr>
                              <w:tcW w:w="0" w:type="auto"/>
                              <w:tcMar>
                                <w:top w:w="0" w:type="dxa"/>
                                <w:left w:w="270" w:type="dxa"/>
                                <w:bottom w:w="135" w:type="dxa"/>
                                <w:right w:w="270" w:type="dxa"/>
                              </w:tcMar>
                              <w:hideMark/>
                            </w:tcPr>
                            <w:p w14:paraId="3FF71D68"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780BACD2" w14:textId="77777777" w:rsidR="00F86C4A" w:rsidRDefault="00F86C4A">
                        <w:pPr>
                          <w:rPr>
                            <w:rFonts w:ascii="Times New Roman" w:eastAsia="Times New Roman" w:hAnsi="Times New Roman" w:cs="Times New Roman"/>
                            <w:sz w:val="20"/>
                            <w:szCs w:val="20"/>
                          </w:rPr>
                        </w:pPr>
                      </w:p>
                    </w:tc>
                  </w:tr>
                </w:tbl>
                <w:p w14:paraId="45ED06BA" w14:textId="77777777" w:rsidR="00F86C4A" w:rsidRDefault="00F86C4A">
                  <w:pPr>
                    <w:rPr>
                      <w:rFonts w:ascii="Times New Roman" w:eastAsia="Times New Roman" w:hAnsi="Times New Roman" w:cs="Times New Roman"/>
                      <w:sz w:val="20"/>
                      <w:szCs w:val="20"/>
                    </w:rPr>
                  </w:pPr>
                </w:p>
              </w:tc>
            </w:tr>
          </w:tbl>
          <w:p w14:paraId="62727DFD"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FA1D8F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1C5D408B" w14:textId="77777777">
                    <w:tc>
                      <w:tcPr>
                        <w:tcW w:w="0" w:type="auto"/>
                        <w:tcMar>
                          <w:top w:w="0" w:type="dxa"/>
                          <w:left w:w="135" w:type="dxa"/>
                          <w:bottom w:w="0" w:type="dxa"/>
                          <w:right w:w="135" w:type="dxa"/>
                        </w:tcMar>
                        <w:hideMark/>
                      </w:tcPr>
                      <w:p w14:paraId="5D5837B0" w14:textId="5C573B14" w:rsidR="00F86C4A" w:rsidRDefault="00F86C4A">
                        <w:pPr>
                          <w:jc w:val="center"/>
                          <w:rPr>
                            <w:rFonts w:eastAsia="Times New Roman"/>
                          </w:rPr>
                        </w:pPr>
                        <w:r>
                          <w:rPr>
                            <w:rFonts w:eastAsia="Times New Roman"/>
                            <w:noProof/>
                          </w:rPr>
                          <w:drawing>
                            <wp:inline distT="0" distB="0" distL="0" distR="0" wp14:anchorId="7974E1F6" wp14:editId="3F5FE168">
                              <wp:extent cx="38100" cy="9525"/>
                              <wp:effectExtent l="0" t="0" r="0" b="0"/>
                              <wp:docPr id="17856157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4081D3A9" w14:textId="77777777" w:rsidR="00F86C4A" w:rsidRDefault="00F86C4A">
                  <w:pPr>
                    <w:rPr>
                      <w:rFonts w:ascii="Times New Roman" w:eastAsia="Times New Roman" w:hAnsi="Times New Roman" w:cs="Times New Roman"/>
                      <w:sz w:val="20"/>
                      <w:szCs w:val="20"/>
                    </w:rPr>
                  </w:pPr>
                </w:p>
              </w:tc>
            </w:tr>
          </w:tbl>
          <w:p w14:paraId="0F0CEB53"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BFED7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5F60FD8B" w14:textId="77777777">
                    <w:tc>
                      <w:tcPr>
                        <w:tcW w:w="0" w:type="auto"/>
                        <w:tcMar>
                          <w:top w:w="0" w:type="dxa"/>
                          <w:left w:w="135" w:type="dxa"/>
                          <w:bottom w:w="0" w:type="dxa"/>
                          <w:right w:w="135" w:type="dxa"/>
                        </w:tcMar>
                        <w:hideMark/>
                      </w:tcPr>
                      <w:p w14:paraId="7DAC8B17" w14:textId="772CEAB7" w:rsidR="00F86C4A" w:rsidRDefault="00F86C4A">
                        <w:pPr>
                          <w:jc w:val="center"/>
                          <w:rPr>
                            <w:rFonts w:eastAsia="Times New Roman"/>
                          </w:rPr>
                        </w:pPr>
                        <w:r>
                          <w:rPr>
                            <w:rFonts w:eastAsia="Times New Roman"/>
                            <w:noProof/>
                          </w:rPr>
                          <w:drawing>
                            <wp:inline distT="0" distB="0" distL="0" distR="0" wp14:anchorId="140DA48A" wp14:editId="045CCCE4">
                              <wp:extent cx="5372100" cy="1285875"/>
                              <wp:effectExtent l="0" t="0" r="0" b="9525"/>
                              <wp:docPr id="727378719" name="Picture 24"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78719" name="Picture 24" descr="A blue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26EBB801" w14:textId="77777777" w:rsidR="00F86C4A" w:rsidRDefault="00F86C4A">
                  <w:pPr>
                    <w:rPr>
                      <w:rFonts w:ascii="Times New Roman" w:eastAsia="Times New Roman" w:hAnsi="Times New Roman" w:cs="Times New Roman"/>
                      <w:sz w:val="20"/>
                      <w:szCs w:val="20"/>
                    </w:rPr>
                  </w:pPr>
                </w:p>
              </w:tc>
            </w:tr>
          </w:tbl>
          <w:p w14:paraId="3A9F35B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502E1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ACFF2F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03D42CB" w14:textId="77777777">
                          <w:tc>
                            <w:tcPr>
                              <w:tcW w:w="0" w:type="auto"/>
                              <w:tcMar>
                                <w:top w:w="0" w:type="dxa"/>
                                <w:left w:w="270" w:type="dxa"/>
                                <w:bottom w:w="135" w:type="dxa"/>
                                <w:right w:w="270" w:type="dxa"/>
                              </w:tcMar>
                              <w:hideMark/>
                            </w:tcPr>
                            <w:p w14:paraId="08DCF8B1"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85                                 </w:t>
                              </w:r>
                              <w:proofErr w:type="gramStart"/>
                              <w:r>
                                <w:rPr>
                                  <w:rStyle w:val="Strong"/>
                                  <w:rFonts w:ascii="Arial" w:eastAsia="Times New Roman" w:hAnsi="Arial" w:cs="Arial"/>
                                  <w:color w:val="006699"/>
                                  <w:sz w:val="27"/>
                                  <w:szCs w:val="27"/>
                                </w:rPr>
                                <w:t>November,</w:t>
                              </w:r>
                              <w:proofErr w:type="gramEnd"/>
                              <w:r>
                                <w:rPr>
                                  <w:rStyle w:val="Strong"/>
                                  <w:rFonts w:ascii="Arial" w:eastAsia="Times New Roman" w:hAnsi="Arial" w:cs="Arial"/>
                                  <w:color w:val="006699"/>
                                  <w:sz w:val="27"/>
                                  <w:szCs w:val="27"/>
                                  <w:shd w:val="clear" w:color="auto" w:fill="FFFFFF"/>
                                </w:rPr>
                                <w:t> 2023</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69382AD4" w14:textId="77777777" w:rsidR="00F86C4A" w:rsidRDefault="00F86C4A">
                        <w:pPr>
                          <w:rPr>
                            <w:rFonts w:ascii="Times New Roman" w:eastAsia="Times New Roman" w:hAnsi="Times New Roman" w:cs="Times New Roman"/>
                            <w:sz w:val="20"/>
                            <w:szCs w:val="20"/>
                          </w:rPr>
                        </w:pPr>
                      </w:p>
                    </w:tc>
                  </w:tr>
                </w:tbl>
                <w:p w14:paraId="06A9A3F0" w14:textId="77777777" w:rsidR="00F86C4A" w:rsidRDefault="00F86C4A">
                  <w:pPr>
                    <w:rPr>
                      <w:rFonts w:ascii="Times New Roman" w:eastAsia="Times New Roman" w:hAnsi="Times New Roman" w:cs="Times New Roman"/>
                      <w:sz w:val="20"/>
                      <w:szCs w:val="20"/>
                    </w:rPr>
                  </w:pPr>
                </w:p>
              </w:tc>
            </w:tr>
          </w:tbl>
          <w:p w14:paraId="4A8C88F2"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799732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8B2ABC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975331D" w14:textId="77777777">
                          <w:tc>
                            <w:tcPr>
                              <w:tcW w:w="0" w:type="auto"/>
                              <w:tcMar>
                                <w:top w:w="0" w:type="dxa"/>
                                <w:left w:w="270" w:type="dxa"/>
                                <w:bottom w:w="135" w:type="dxa"/>
                                <w:right w:w="270" w:type="dxa"/>
                              </w:tcMar>
                              <w:hideMark/>
                            </w:tcPr>
                            <w:p w14:paraId="0C6E95CB" w14:textId="77777777" w:rsidR="00F86C4A" w:rsidRDefault="00F86C4A">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70369302" w14:textId="77777777" w:rsidR="00F86C4A" w:rsidRDefault="00F86C4A">
                        <w:pPr>
                          <w:rPr>
                            <w:rFonts w:ascii="Times New Roman" w:eastAsia="Times New Roman" w:hAnsi="Times New Roman" w:cs="Times New Roman"/>
                            <w:sz w:val="20"/>
                            <w:szCs w:val="20"/>
                          </w:rPr>
                        </w:pPr>
                      </w:p>
                    </w:tc>
                  </w:tr>
                </w:tbl>
                <w:p w14:paraId="79743160" w14:textId="77777777" w:rsidR="00F86C4A" w:rsidRDefault="00F86C4A">
                  <w:pPr>
                    <w:rPr>
                      <w:rFonts w:ascii="Times New Roman" w:eastAsia="Times New Roman" w:hAnsi="Times New Roman" w:cs="Times New Roman"/>
                      <w:sz w:val="20"/>
                      <w:szCs w:val="20"/>
                    </w:rPr>
                  </w:pPr>
                </w:p>
              </w:tc>
            </w:tr>
          </w:tbl>
          <w:p w14:paraId="38783CE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53C4BC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DF56BD7"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C001C3E" w14:textId="77777777">
                          <w:trPr>
                            <w:hidden/>
                          </w:trPr>
                          <w:tc>
                            <w:tcPr>
                              <w:tcW w:w="0" w:type="auto"/>
                              <w:tcMar>
                                <w:top w:w="0" w:type="dxa"/>
                                <w:left w:w="270" w:type="dxa"/>
                                <w:bottom w:w="135" w:type="dxa"/>
                                <w:right w:w="270" w:type="dxa"/>
                              </w:tcMar>
                              <w:hideMark/>
                            </w:tcPr>
                            <w:p w14:paraId="77C42D05" w14:textId="77777777" w:rsidR="00F86C4A" w:rsidRDefault="00F86C4A">
                              <w:pPr>
                                <w:rPr>
                                  <w:rFonts w:eastAsia="Times New Roman"/>
                                  <w:vanish/>
                                </w:rPr>
                              </w:pPr>
                            </w:p>
                          </w:tc>
                        </w:tr>
                      </w:tbl>
                      <w:p w14:paraId="6B484113" w14:textId="77777777" w:rsidR="00F86C4A" w:rsidRDefault="00F86C4A">
                        <w:pPr>
                          <w:rPr>
                            <w:rFonts w:ascii="Times New Roman" w:eastAsia="Times New Roman" w:hAnsi="Times New Roman" w:cs="Times New Roman"/>
                            <w:sz w:val="20"/>
                            <w:szCs w:val="20"/>
                          </w:rPr>
                        </w:pPr>
                      </w:p>
                    </w:tc>
                  </w:tr>
                </w:tbl>
                <w:p w14:paraId="5B36ED59" w14:textId="77777777" w:rsidR="00F86C4A" w:rsidRDefault="00F86C4A">
                  <w:pPr>
                    <w:rPr>
                      <w:rFonts w:ascii="Times New Roman" w:eastAsia="Times New Roman" w:hAnsi="Times New Roman" w:cs="Times New Roman"/>
                      <w:sz w:val="20"/>
                      <w:szCs w:val="20"/>
                    </w:rPr>
                  </w:pPr>
                </w:p>
              </w:tc>
            </w:tr>
          </w:tbl>
          <w:p w14:paraId="55348A2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79B66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9CB28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C38008F" w14:textId="77777777">
                          <w:tc>
                            <w:tcPr>
                              <w:tcW w:w="0" w:type="auto"/>
                              <w:tcMar>
                                <w:top w:w="0" w:type="dxa"/>
                                <w:left w:w="270" w:type="dxa"/>
                                <w:bottom w:w="135" w:type="dxa"/>
                                <w:right w:w="270" w:type="dxa"/>
                              </w:tcMar>
                              <w:hideMark/>
                            </w:tcPr>
                            <w:p w14:paraId="5BA3F698"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Actions for Peace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 IPAN Media Release "Stop the siege and stop the genocide</w:t>
                              </w:r>
                              <w:r>
                                <w:rPr>
                                  <w:rFonts w:ascii="Arial" w:eastAsia="Times New Roman" w:hAnsi="Arial" w:cs="Arial"/>
                                  <w:color w:val="000000"/>
                                  <w:sz w:val="27"/>
                                  <w:szCs w:val="27"/>
                                </w:rPr>
                                <w:br/>
                                <w:t>        in  Gaza"</w:t>
                              </w:r>
                              <w:r>
                                <w:rPr>
                                  <w:rFonts w:ascii="Arial" w:eastAsia="Times New Roman" w:hAnsi="Arial" w:cs="Arial"/>
                                  <w:color w:val="000000"/>
                                  <w:sz w:val="27"/>
                                  <w:szCs w:val="27"/>
                                </w:rPr>
                                <w:br/>
                              </w:r>
                              <w:r>
                                <w:rPr>
                                  <w:rFonts w:ascii="Arial" w:eastAsia="Times New Roman" w:hAnsi="Arial" w:cs="Arial"/>
                                  <w:color w:val="000000"/>
                                  <w:sz w:val="27"/>
                                  <w:szCs w:val="27"/>
                                </w:rPr>
                                <w:br/>
                                <w:t>      * Kathryn Kelly on Gaza on 8CCC radio</w:t>
                              </w:r>
                              <w:r>
                                <w:rPr>
                                  <w:rFonts w:ascii="Arial" w:eastAsia="Times New Roman" w:hAnsi="Arial" w:cs="Arial"/>
                                  <w:color w:val="000000"/>
                                  <w:sz w:val="27"/>
                                  <w:szCs w:val="27"/>
                                </w:rPr>
                                <w:br/>
                              </w:r>
                              <w:r>
                                <w:rPr>
                                  <w:rFonts w:ascii="Arial" w:eastAsia="Times New Roman" w:hAnsi="Arial" w:cs="Arial"/>
                                  <w:color w:val="000000"/>
                                  <w:sz w:val="27"/>
                                  <w:szCs w:val="27"/>
                                </w:rPr>
                                <w:br/>
                                <w:t>      * Sending letter to your MP regarding Gaza</w:t>
                              </w:r>
                              <w:r>
                                <w:rPr>
                                  <w:rFonts w:ascii="Arial" w:eastAsia="Times New Roman" w:hAnsi="Arial" w:cs="Arial"/>
                                  <w:color w:val="000000"/>
                                  <w:sz w:val="27"/>
                                  <w:szCs w:val="27"/>
                                </w:rPr>
                                <w:br/>
                              </w:r>
                              <w:r>
                                <w:rPr>
                                  <w:rFonts w:ascii="Arial" w:eastAsia="Times New Roman" w:hAnsi="Arial" w:cs="Arial"/>
                                  <w:color w:val="000000"/>
                                  <w:sz w:val="27"/>
                                  <w:szCs w:val="27"/>
                                </w:rPr>
                                <w:br/>
                                <w:t>      * IPAN e-petition to parliament calling for termination of the FPA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 Taking a stand for Peace - P &amp; I article by Bevan Ramsden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Residents oppose workers accommodation close to RAAF</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Tindal - they are to extend the runway for US Bombers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Australia-wide activities</w:t>
                              </w:r>
                              <w:r>
                                <w:rPr>
                                  <w:rFonts w:ascii="Arial" w:eastAsia="Times New Roman" w:hAnsi="Arial" w:cs="Arial"/>
                                  <w:b/>
                                  <w:bCs/>
                                  <w:color w:val="0033CC"/>
                                  <w:sz w:val="27"/>
                                  <w:szCs w:val="27"/>
                                </w:rPr>
                                <w:br/>
                              </w:r>
                              <w:r>
                                <w:rPr>
                                  <w:rStyle w:val="Strong"/>
                                  <w:rFonts w:ascii="Arial" w:eastAsia="Times New Roman" w:hAnsi="Arial" w:cs="Arial"/>
                                  <w:color w:val="0033CC"/>
                                  <w:sz w:val="27"/>
                                  <w:szCs w:val="27"/>
                                </w:rPr>
                                <w:t xml:space="preserve">    </w:t>
                              </w:r>
                              <w:r>
                                <w:rPr>
                                  <w:rStyle w:val="Strong"/>
                                  <w:rFonts w:ascii="Arial" w:eastAsia="Times New Roman" w:hAnsi="Arial" w:cs="Arial"/>
                                  <w:color w:val="000000"/>
                                  <w:sz w:val="27"/>
                                  <w:szCs w:val="27"/>
                                </w:rPr>
                                <w:t>   Palestine -Gaza Protest</w:t>
                              </w:r>
                              <w:r>
                                <w:rPr>
                                  <w:rFonts w:ascii="Arial" w:eastAsia="Times New Roman" w:hAnsi="Arial" w:cs="Arial"/>
                                  <w:b/>
                                  <w:bCs/>
                                  <w:color w:val="000000"/>
                                  <w:sz w:val="27"/>
                                  <w:szCs w:val="27"/>
                                </w:rPr>
                                <w:br/>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     </w:t>
                              </w:r>
                              <w:r>
                                <w:rPr>
                                  <w:rFonts w:ascii="Arial" w:eastAsia="Times New Roman" w:hAnsi="Arial" w:cs="Arial"/>
                                  <w:color w:val="000000"/>
                                  <w:sz w:val="27"/>
                                  <w:szCs w:val="27"/>
                                </w:rPr>
                                <w:t xml:space="preserve"> * Defence Minister Marles' office stormed by Pro-Palestinian</w:t>
                              </w:r>
                              <w:r>
                                <w:rPr>
                                  <w:rFonts w:ascii="Arial" w:eastAsia="Times New Roman" w:hAnsi="Arial" w:cs="Arial"/>
                                  <w:color w:val="000000"/>
                                  <w:sz w:val="27"/>
                                  <w:szCs w:val="27"/>
                                </w:rPr>
                                <w:br/>
                                <w:t>        protesters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xml:space="preserve">      </w:t>
                              </w:r>
                              <w:r>
                                <w:rPr>
                                  <w:rFonts w:ascii="Arial" w:eastAsia="Times New Roman" w:hAnsi="Arial" w:cs="Arial"/>
                                  <w:color w:val="000000"/>
                                  <w:sz w:val="27"/>
                                  <w:szCs w:val="27"/>
                                </w:rPr>
                                <w:t>* Pro-Palestinian demonstrator arrested after Pine Gap</w:t>
                              </w:r>
                              <w:r>
                                <w:rPr>
                                  <w:rFonts w:ascii="Arial" w:eastAsia="Times New Roman" w:hAnsi="Arial" w:cs="Arial"/>
                                  <w:color w:val="000000"/>
                                  <w:sz w:val="27"/>
                                  <w:szCs w:val="27"/>
                                </w:rPr>
                                <w:br/>
                                <w:t>        blockade</w:t>
                              </w:r>
                              <w:r>
                                <w:rPr>
                                  <w:rFonts w:ascii="Arial" w:eastAsia="Times New Roman" w:hAnsi="Arial" w:cs="Arial"/>
                                  <w:color w:val="000000"/>
                                  <w:sz w:val="27"/>
                                  <w:szCs w:val="27"/>
                                </w:rPr>
                                <w:br/>
                              </w:r>
                              <w:r>
                                <w:rPr>
                                  <w:rFonts w:ascii="Arial" w:eastAsia="Times New Roman" w:hAnsi="Arial" w:cs="Arial"/>
                                  <w:color w:val="000000"/>
                                  <w:sz w:val="27"/>
                                  <w:szCs w:val="27"/>
                                </w:rPr>
                                <w:br/>
                                <w:t>      * Darwin Rally in support of Palestinians- Report</w:t>
                              </w:r>
                              <w:r>
                                <w:rPr>
                                  <w:rFonts w:ascii="Arial" w:eastAsia="Times New Roman" w:hAnsi="Arial" w:cs="Arial"/>
                                  <w:color w:val="000000"/>
                                  <w:sz w:val="27"/>
                                  <w:szCs w:val="27"/>
                                </w:rPr>
                                <w:br/>
                              </w:r>
                              <w:r>
                                <w:rPr>
                                  <w:rFonts w:ascii="Arial" w:eastAsia="Times New Roman" w:hAnsi="Arial" w:cs="Arial"/>
                                  <w:color w:val="000000"/>
                                  <w:sz w:val="27"/>
                                  <w:szCs w:val="27"/>
                                </w:rPr>
                                <w:br/>
                                <w:t>      * Brisbane Rallies in support of Palestinians- Just Peace Report</w:t>
                              </w:r>
                              <w:r>
                                <w:rPr>
                                  <w:rFonts w:ascii="Arial" w:eastAsia="Times New Roman" w:hAnsi="Arial" w:cs="Arial"/>
                                  <w:color w:val="000000"/>
                                  <w:sz w:val="27"/>
                                  <w:szCs w:val="27"/>
                                </w:rPr>
                                <w:br/>
                              </w:r>
                              <w:r>
                                <w:rPr>
                                  <w:rFonts w:ascii="Arial" w:eastAsia="Times New Roman" w:hAnsi="Arial" w:cs="Arial"/>
                                  <w:color w:val="000000"/>
                                  <w:sz w:val="27"/>
                                  <w:szCs w:val="27"/>
                                </w:rPr>
                                <w:br/>
                                <w:t>      * AWPR questions ADF deployment to ME &amp; Australia's war</w:t>
                              </w:r>
                              <w:r>
                                <w:rPr>
                                  <w:rFonts w:ascii="Arial" w:eastAsia="Times New Roman" w:hAnsi="Arial" w:cs="Arial"/>
                                  <w:color w:val="000000"/>
                                  <w:sz w:val="27"/>
                                  <w:szCs w:val="27"/>
                                </w:rPr>
                                <w:br/>
                                <w:t>        material exports to Israel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Palestine Solidarity Message - No AUKUS Coalition Victoria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Israeli Intelligence Ministry Policy Paper on Gaza's Civilian</w:t>
                              </w:r>
                              <w:r>
                                <w:rPr>
                                  <w:rFonts w:ascii="Arial" w:eastAsia="Times New Roman" w:hAnsi="Arial" w:cs="Arial"/>
                                  <w:color w:val="000000"/>
                                  <w:sz w:val="27"/>
                                  <w:szCs w:val="27"/>
                                </w:rPr>
                                <w:br/>
                                <w:t>      Population, October, 2023</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Arial" w:eastAsia="Times New Roman" w:hAnsi="Arial" w:cs="Arial"/>
                                  <w:b/>
                                  <w:bCs/>
                                  <w:color w:val="0033CC"/>
                                  <w:sz w:val="27"/>
                                  <w:szCs w:val="27"/>
                                </w:rPr>
                                <w:br/>
                              </w:r>
                              <w:r>
                                <w:rPr>
                                  <w:rFonts w:ascii="Arial" w:eastAsia="Times New Roman" w:hAnsi="Arial" w:cs="Arial"/>
                                  <w:b/>
                                  <w:bCs/>
                                  <w:color w:val="0033CC"/>
                                  <w:sz w:val="27"/>
                                  <w:szCs w:val="27"/>
                                </w:rPr>
                                <w:br/>
                              </w:r>
                              <w:r>
                                <w:rPr>
                                  <w:rStyle w:val="Strong"/>
                                  <w:rFonts w:ascii="Arial" w:eastAsia="Times New Roman" w:hAnsi="Arial" w:cs="Arial"/>
                                  <w:color w:val="0033CC"/>
                                  <w:sz w:val="27"/>
                                  <w:szCs w:val="27"/>
                                </w:rPr>
                                <w:t xml:space="preserve">    </w:t>
                              </w:r>
                              <w:r>
                                <w:rPr>
                                  <w:rFonts w:ascii="Helvetica" w:eastAsia="Times New Roman" w:hAnsi="Helvetica" w:cs="Helvetica"/>
                                  <w:color w:val="000000"/>
                                  <w:sz w:val="27"/>
                                  <w:szCs w:val="27"/>
                                </w:rPr>
                                <w:t>  * Drown out the drums of war - March on Naval Expo- 7th Nov</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xml:space="preserve">  </w:t>
                              </w:r>
                              <w:r>
                                <w:rPr>
                                  <w:rFonts w:ascii="Helvetica" w:eastAsia="Times New Roman" w:hAnsi="Helvetica" w:cs="Helvetica"/>
                                  <w:color w:val="000000"/>
                                  <w:sz w:val="27"/>
                                  <w:szCs w:val="27"/>
                                </w:rPr>
                                <w:t>    * South Pacific Struggles- West Papua Sovereignty</w:t>
                              </w:r>
                              <w:r>
                                <w:rPr>
                                  <w:rFonts w:ascii="Helvetica" w:eastAsia="Times New Roman" w:hAnsi="Helvetica" w:cs="Helvetica"/>
                                  <w:color w:val="000000"/>
                                  <w:sz w:val="27"/>
                                  <w:szCs w:val="27"/>
                                </w:rPr>
                                <w:br/>
                                <w:t>        denied: Australia: Sovereignty surrendered - 11th Nov</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t>      * Truth on Trial: War crimes &amp; Whistleblowers - 10th Nov</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Truth not War Festival - ACT 12th Nov</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Rally for David McBride - ACT Courts, 10th Nov</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Palestine- Some Observations - 14th November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ACT Climate protesters in court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School Strike for Climate - November 17th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ICAN International Day of Action for Nuclear Weapons Ban -</w:t>
                              </w:r>
                              <w:r>
                                <w:rPr>
                                  <w:rFonts w:ascii="Arial" w:eastAsia="Times New Roman" w:hAnsi="Arial" w:cs="Arial"/>
                                  <w:color w:val="000000"/>
                                  <w:sz w:val="27"/>
                                  <w:szCs w:val="27"/>
                                </w:rPr>
                                <w:br/>
                                <w:t>        Sunday 26th Nov</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ICAN Petition: Labor keep your promise and sign the TPNW</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Informative Articles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Hallucinatory world: Governments blind as multiple</w:t>
                              </w:r>
                              <w:r>
                                <w:rPr>
                                  <w:rFonts w:ascii="Arial" w:eastAsia="Times New Roman" w:hAnsi="Arial" w:cs="Arial"/>
                                  <w:color w:val="000000"/>
                                  <w:sz w:val="27"/>
                                  <w:szCs w:val="27"/>
                                </w:rPr>
                                <w:br/>
                                <w:t>       catastrophes besiege human civilisation- Julian Cribb</w:t>
                              </w:r>
                              <w:r>
                                <w:rPr>
                                  <w:rFonts w:ascii="Arial" w:eastAsia="Times New Roman" w:hAnsi="Arial" w:cs="Arial"/>
                                  <w:color w:val="000000"/>
                                  <w:sz w:val="27"/>
                                  <w:szCs w:val="27"/>
                                </w:rPr>
                                <w:br/>
                              </w:r>
                              <w:r>
                                <w:rPr>
                                  <w:rFonts w:ascii="Arial" w:eastAsia="Times New Roman" w:hAnsi="Arial" w:cs="Arial"/>
                                  <w:color w:val="000000"/>
                                  <w:sz w:val="27"/>
                                  <w:szCs w:val="27"/>
                                </w:rPr>
                                <w:br/>
                                <w:t>      * Where will they dump Nuclear waste?- by David Noonan</w:t>
                              </w:r>
                              <w:r>
                                <w:rPr>
                                  <w:rFonts w:ascii="Arial" w:eastAsia="Times New Roman" w:hAnsi="Arial" w:cs="Arial"/>
                                  <w:color w:val="000000"/>
                                  <w:sz w:val="27"/>
                                  <w:szCs w:val="27"/>
                                </w:rPr>
                                <w:br/>
                              </w:r>
                              <w:r>
                                <w:rPr>
                                  <w:rFonts w:ascii="Arial" w:eastAsia="Times New Roman" w:hAnsi="Arial" w:cs="Arial"/>
                                  <w:color w:val="000000"/>
                                  <w:sz w:val="27"/>
                                  <w:szCs w:val="27"/>
                                </w:rPr>
                                <w:br/>
                                <w:t>      * Senator Shoebridge calls out the waste of $368 billion on</w:t>
                              </w:r>
                              <w:r>
                                <w:rPr>
                                  <w:rFonts w:ascii="Arial" w:eastAsia="Times New Roman" w:hAnsi="Arial" w:cs="Arial"/>
                                  <w:color w:val="000000"/>
                                  <w:sz w:val="27"/>
                                  <w:szCs w:val="27"/>
                                </w:rPr>
                                <w:br/>
                                <w:t>        nuclear subs</w:t>
                              </w:r>
                              <w:r>
                                <w:rPr>
                                  <w:rFonts w:ascii="Arial" w:eastAsia="Times New Roman" w:hAnsi="Arial" w:cs="Arial"/>
                                  <w:color w:val="000000"/>
                                  <w:sz w:val="27"/>
                                  <w:szCs w:val="27"/>
                                </w:rPr>
                                <w:br/>
                              </w:r>
                              <w:r>
                                <w:rPr>
                                  <w:rFonts w:ascii="Arial" w:eastAsia="Times New Roman" w:hAnsi="Arial" w:cs="Arial"/>
                                  <w:color w:val="000000"/>
                                  <w:sz w:val="27"/>
                                  <w:szCs w:val="27"/>
                                </w:rPr>
                                <w:br/>
                                <w:t>      * China has neither the intent nor the capability to attack us - John</w:t>
                              </w:r>
                              <w:r>
                                <w:rPr>
                                  <w:rFonts w:ascii="Arial" w:eastAsia="Times New Roman" w:hAnsi="Arial" w:cs="Arial"/>
                                  <w:color w:val="000000"/>
                                  <w:sz w:val="27"/>
                                  <w:szCs w:val="27"/>
                                </w:rPr>
                                <w:br/>
                                <w:t>         Menadue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 Former British Soldier exposes Israel War Machine - Joe</w:t>
                              </w:r>
                              <w:r>
                                <w:rPr>
                                  <w:rFonts w:ascii="Arial" w:eastAsia="Times New Roman" w:hAnsi="Arial" w:cs="Arial"/>
                                  <w:color w:val="000000"/>
                                  <w:sz w:val="27"/>
                                  <w:szCs w:val="27"/>
                                </w:rPr>
                                <w:br/>
                                <w:t>        Glenton</w:t>
                              </w:r>
                              <w:r>
                                <w:rPr>
                                  <w:rFonts w:ascii="Arial" w:eastAsia="Times New Roman" w:hAnsi="Arial" w:cs="Arial"/>
                                  <w:color w:val="000000"/>
                                  <w:sz w:val="27"/>
                                  <w:szCs w:val="27"/>
                                </w:rPr>
                                <w:br/>
                              </w:r>
                              <w:r>
                                <w:rPr>
                                  <w:rFonts w:ascii="Arial" w:eastAsia="Times New Roman" w:hAnsi="Arial" w:cs="Arial"/>
                                  <w:color w:val="000000"/>
                                  <w:sz w:val="27"/>
                                  <w:szCs w:val="27"/>
                                </w:rPr>
                                <w:br/>
                                <w:t>      * Australian universities join global defence consortium</w:t>
                              </w:r>
                              <w:r>
                                <w:rPr>
                                  <w:rFonts w:ascii="Arial" w:eastAsia="Times New Roman" w:hAnsi="Arial" w:cs="Arial"/>
                                  <w:color w:val="000000"/>
                                  <w:sz w:val="27"/>
                                  <w:szCs w:val="27"/>
                                </w:rPr>
                                <w:br/>
                                <w:t>       supporting AUKUS Industry</w:t>
                              </w:r>
                              <w:r>
                                <w:rPr>
                                  <w:rFonts w:ascii="Arial" w:eastAsia="Times New Roman" w:hAnsi="Arial" w:cs="Arial"/>
                                  <w:color w:val="000000"/>
                                  <w:sz w:val="27"/>
                                  <w:szCs w:val="27"/>
                                </w:rPr>
                                <w:br/>
                              </w:r>
                              <w:r>
                                <w:rPr>
                                  <w:rFonts w:ascii="Arial" w:eastAsia="Times New Roman" w:hAnsi="Arial" w:cs="Arial"/>
                                  <w:color w:val="000000"/>
                                  <w:sz w:val="27"/>
                                  <w:szCs w:val="27"/>
                                </w:rPr>
                                <w:br/>
                                <w:t>      * Jack Lynch's Monthly Newsletter</w:t>
                              </w:r>
                              <w:r>
                                <w:rPr>
                                  <w:rFonts w:ascii="Arial" w:eastAsia="Times New Roman" w:hAnsi="Arial" w:cs="Arial"/>
                                  <w:color w:val="000000"/>
                                  <w:sz w:val="27"/>
                                  <w:szCs w:val="27"/>
                                </w:rPr>
                                <w:br/>
                              </w:r>
                              <w:r>
                                <w:rPr>
                                  <w:rFonts w:ascii="Arial" w:eastAsia="Times New Roman" w:hAnsi="Arial" w:cs="Arial"/>
                                  <w:color w:val="000000"/>
                                  <w:sz w:val="27"/>
                                  <w:szCs w:val="27"/>
                                </w:rPr>
                                <w:br/>
                                <w:t>      * The Echidna Strategy: Australia's Search of Power and Peace-</w:t>
                              </w:r>
                              <w:r>
                                <w:rPr>
                                  <w:rFonts w:ascii="Arial" w:eastAsia="Times New Roman" w:hAnsi="Arial" w:cs="Arial"/>
                                  <w:color w:val="000000"/>
                                  <w:sz w:val="27"/>
                                  <w:szCs w:val="27"/>
                                </w:rPr>
                                <w:br/>
                                <w:t>        Sam Roggeveen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4B7A3189" w14:textId="77777777" w:rsidR="00F86C4A" w:rsidRDefault="00F86C4A">
                        <w:pPr>
                          <w:rPr>
                            <w:rFonts w:ascii="Times New Roman" w:eastAsia="Times New Roman" w:hAnsi="Times New Roman" w:cs="Times New Roman"/>
                            <w:sz w:val="20"/>
                            <w:szCs w:val="20"/>
                          </w:rPr>
                        </w:pPr>
                      </w:p>
                    </w:tc>
                  </w:tr>
                </w:tbl>
                <w:p w14:paraId="71DC32F2" w14:textId="77777777" w:rsidR="00F86C4A" w:rsidRDefault="00F86C4A">
                  <w:pPr>
                    <w:rPr>
                      <w:rFonts w:ascii="Times New Roman" w:eastAsia="Times New Roman" w:hAnsi="Times New Roman" w:cs="Times New Roman"/>
                      <w:sz w:val="20"/>
                      <w:szCs w:val="20"/>
                    </w:rPr>
                  </w:pPr>
                </w:p>
              </w:tc>
            </w:tr>
          </w:tbl>
          <w:p w14:paraId="0FB1541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A64D7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09897E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C3DA6FD" w14:textId="77777777">
                          <w:tc>
                            <w:tcPr>
                              <w:tcW w:w="0" w:type="auto"/>
                              <w:tcMar>
                                <w:top w:w="0" w:type="dxa"/>
                                <w:left w:w="270" w:type="dxa"/>
                                <w:bottom w:w="135" w:type="dxa"/>
                                <w:right w:w="270" w:type="dxa"/>
                              </w:tcMar>
                              <w:hideMark/>
                            </w:tcPr>
                            <w:p w14:paraId="20F403AC"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CC"/>
                                  <w:sz w:val="36"/>
                                  <w:szCs w:val="36"/>
                                </w:rPr>
                                <w:t>IPAN Actions for Peace</w:t>
                              </w:r>
                              <w:r>
                                <w:rPr>
                                  <w:rFonts w:ascii="Helvetica" w:eastAsia="Times New Roman" w:hAnsi="Helvetica" w:cs="Helvetica"/>
                                  <w:color w:val="656565"/>
                                  <w:sz w:val="18"/>
                                  <w:szCs w:val="18"/>
                                </w:rPr>
                                <w:t xml:space="preserve"> </w:t>
                              </w:r>
                            </w:p>
                          </w:tc>
                        </w:tr>
                      </w:tbl>
                      <w:p w14:paraId="743C1904" w14:textId="77777777" w:rsidR="00F86C4A" w:rsidRDefault="00F86C4A">
                        <w:pPr>
                          <w:rPr>
                            <w:rFonts w:ascii="Times New Roman" w:eastAsia="Times New Roman" w:hAnsi="Times New Roman" w:cs="Times New Roman"/>
                            <w:sz w:val="20"/>
                            <w:szCs w:val="20"/>
                          </w:rPr>
                        </w:pPr>
                      </w:p>
                    </w:tc>
                  </w:tr>
                </w:tbl>
                <w:p w14:paraId="39075C18" w14:textId="77777777" w:rsidR="00F86C4A" w:rsidRDefault="00F86C4A">
                  <w:pPr>
                    <w:rPr>
                      <w:rFonts w:ascii="Times New Roman" w:eastAsia="Times New Roman" w:hAnsi="Times New Roman" w:cs="Times New Roman"/>
                      <w:sz w:val="20"/>
                      <w:szCs w:val="20"/>
                    </w:rPr>
                  </w:pPr>
                </w:p>
              </w:tc>
            </w:tr>
          </w:tbl>
          <w:p w14:paraId="39BB1122"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AF171FB"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F86C4A" w14:paraId="365A6A59" w14:textId="77777777">
                    <w:tc>
                      <w:tcPr>
                        <w:tcW w:w="0" w:type="auto"/>
                        <w:tcMar>
                          <w:top w:w="0" w:type="dxa"/>
                          <w:left w:w="135" w:type="dxa"/>
                          <w:bottom w:w="0" w:type="dxa"/>
                          <w:right w:w="0" w:type="dxa"/>
                        </w:tcMar>
                        <w:hideMark/>
                      </w:tcPr>
                      <w:p w14:paraId="588D0DE2" w14:textId="6790ADB8" w:rsidR="00F86C4A" w:rsidRDefault="00F86C4A">
                        <w:pPr>
                          <w:rPr>
                            <w:rFonts w:eastAsia="Times New Roman"/>
                          </w:rPr>
                        </w:pPr>
                        <w:r>
                          <w:rPr>
                            <w:rFonts w:eastAsia="Times New Roman"/>
                            <w:noProof/>
                          </w:rPr>
                          <w:drawing>
                            <wp:inline distT="0" distB="0" distL="0" distR="0" wp14:anchorId="6A6DF382" wp14:editId="728EB3B2">
                              <wp:extent cx="2505075" cy="1685925"/>
                              <wp:effectExtent l="0" t="0" r="9525" b="9525"/>
                              <wp:docPr id="1268698278" name="Picture 23" descr="A group of children walking in r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98278" name="Picture 23" descr="A group of children walking in rubb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075" cy="1685925"/>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F86C4A" w14:paraId="58D3C0B8" w14:textId="77777777">
                    <w:tc>
                      <w:tcPr>
                        <w:tcW w:w="0" w:type="auto"/>
                        <w:tcMar>
                          <w:top w:w="0" w:type="dxa"/>
                          <w:left w:w="0" w:type="dxa"/>
                          <w:bottom w:w="0" w:type="dxa"/>
                          <w:right w:w="135" w:type="dxa"/>
                        </w:tcMar>
                        <w:hideMark/>
                      </w:tcPr>
                      <w:p w14:paraId="45AEAA9A" w14:textId="0DD67FD6" w:rsidR="00F86C4A" w:rsidRDefault="00F86C4A">
                        <w:pPr>
                          <w:rPr>
                            <w:rFonts w:eastAsia="Times New Roman"/>
                          </w:rPr>
                        </w:pPr>
                        <w:r>
                          <w:rPr>
                            <w:rFonts w:eastAsia="Times New Roman"/>
                            <w:noProof/>
                          </w:rPr>
                          <w:drawing>
                            <wp:inline distT="0" distB="0" distL="0" distR="0" wp14:anchorId="1723B6F8" wp14:editId="3F452D34">
                              <wp:extent cx="2505075" cy="1743075"/>
                              <wp:effectExtent l="0" t="0" r="9525" b="9525"/>
                              <wp:docPr id="1736251385" name="Picture 22"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51385" name="Picture 22" descr="A group of people holding flag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075" cy="1743075"/>
                                      </a:xfrm>
                                      <a:prstGeom prst="rect">
                                        <a:avLst/>
                                      </a:prstGeom>
                                      <a:noFill/>
                                      <a:ln>
                                        <a:noFill/>
                                      </a:ln>
                                    </pic:spPr>
                                  </pic:pic>
                                </a:graphicData>
                              </a:graphic>
                            </wp:inline>
                          </w:drawing>
                        </w:r>
                      </w:p>
                    </w:tc>
                  </w:tr>
                </w:tbl>
                <w:p w14:paraId="4E952677" w14:textId="77777777" w:rsidR="00F86C4A" w:rsidRDefault="00F86C4A">
                  <w:pPr>
                    <w:rPr>
                      <w:rFonts w:ascii="Times New Roman" w:eastAsia="Times New Roman" w:hAnsi="Times New Roman" w:cs="Times New Roman"/>
                      <w:sz w:val="20"/>
                      <w:szCs w:val="20"/>
                    </w:rPr>
                  </w:pPr>
                </w:p>
              </w:tc>
            </w:tr>
          </w:tbl>
          <w:p w14:paraId="2BAE805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79914F0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FE3489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7C525EF0" w14:textId="77777777">
                          <w:tc>
                            <w:tcPr>
                              <w:tcW w:w="0" w:type="auto"/>
                              <w:tcMar>
                                <w:top w:w="0" w:type="dxa"/>
                                <w:left w:w="270" w:type="dxa"/>
                                <w:bottom w:w="135" w:type="dxa"/>
                                <w:right w:w="270" w:type="dxa"/>
                              </w:tcMar>
                              <w:hideMark/>
                            </w:tcPr>
                            <w:p w14:paraId="607ED230"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MEDIA RELEASE        FOR IMMEDIATE RELEASE</w:t>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DATE                           18 October 2023</w:t>
                              </w:r>
                              <w:r>
                                <w:rPr>
                                  <w:rFonts w:ascii="Helvetica" w:eastAsia="Times New Roman" w:hAnsi="Helvetica" w:cs="Helvetica"/>
                                  <w:color w:val="656565"/>
                                  <w:sz w:val="18"/>
                                  <w:szCs w:val="18"/>
                                </w:rPr>
                                <w:t xml:space="preserve"> </w:t>
                              </w:r>
                            </w:p>
                          </w:tc>
                        </w:tr>
                      </w:tbl>
                      <w:p w14:paraId="7F1125C7" w14:textId="77777777" w:rsidR="00F86C4A" w:rsidRDefault="00F86C4A">
                        <w:pPr>
                          <w:rPr>
                            <w:rFonts w:ascii="Times New Roman" w:eastAsia="Times New Roman" w:hAnsi="Times New Roman" w:cs="Times New Roman"/>
                            <w:sz w:val="20"/>
                            <w:szCs w:val="20"/>
                          </w:rPr>
                        </w:pPr>
                      </w:p>
                    </w:tc>
                  </w:tr>
                </w:tbl>
                <w:p w14:paraId="5D64A816" w14:textId="77777777" w:rsidR="00F86C4A" w:rsidRDefault="00F86C4A">
                  <w:pPr>
                    <w:rPr>
                      <w:rFonts w:ascii="Times New Roman" w:eastAsia="Times New Roman" w:hAnsi="Times New Roman" w:cs="Times New Roman"/>
                      <w:sz w:val="20"/>
                      <w:szCs w:val="20"/>
                    </w:rPr>
                  </w:pPr>
                </w:p>
              </w:tc>
            </w:tr>
          </w:tbl>
          <w:p w14:paraId="56917CC2"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4042A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0E73E6F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9723276" w14:textId="77777777">
                          <w:tc>
                            <w:tcPr>
                              <w:tcW w:w="0" w:type="auto"/>
                              <w:tcMar>
                                <w:top w:w="0" w:type="dxa"/>
                                <w:left w:w="270" w:type="dxa"/>
                                <w:bottom w:w="135" w:type="dxa"/>
                                <w:right w:w="270" w:type="dxa"/>
                              </w:tcMar>
                              <w:hideMark/>
                            </w:tcPr>
                            <w:p w14:paraId="266C07C1"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 calls on Australia and the International community to act to end the siege and stop the genocide in Gaza</w:t>
                              </w:r>
                              <w:r>
                                <w:rPr>
                                  <w:rFonts w:ascii="Helvetica" w:eastAsia="Times New Roman" w:hAnsi="Helvetica" w:cs="Helvetica"/>
                                  <w:color w:val="000000"/>
                                  <w:sz w:val="18"/>
                                  <w:szCs w:val="18"/>
                                </w:rPr>
                                <w:br/>
                              </w:r>
                              <w:r>
                                <w:rPr>
                                  <w:rFonts w:ascii="Arial" w:eastAsia="Times New Roman" w:hAnsi="Arial" w:cs="Arial"/>
                                  <w:color w:val="000000"/>
                                  <w:sz w:val="27"/>
                                  <w:szCs w:val="27"/>
                                </w:rPr>
                                <w:lastRenderedPageBreak/>
                                <w:t> </w:t>
                              </w:r>
                              <w:r>
                                <w:rPr>
                                  <w:rFonts w:ascii="Arial" w:eastAsia="Times New Roman" w:hAnsi="Arial" w:cs="Arial"/>
                                  <w:color w:val="000000"/>
                                  <w:sz w:val="27"/>
                                  <w:szCs w:val="27"/>
                                </w:rPr>
                                <w:br/>
                                <w:t>The Independent and Peaceful Australia Network (IPAN) has called on the Australian government to condemn the Israeli siege of Gaza and to call for negotiations for an immediate ceasefire and withdrawal of all Israeli troops.</w:t>
                              </w:r>
                              <w:r>
                                <w:rPr>
                                  <w:rFonts w:ascii="Arial" w:eastAsia="Times New Roman" w:hAnsi="Arial" w:cs="Arial"/>
                                  <w:color w:val="000000"/>
                                  <w:sz w:val="27"/>
                                  <w:szCs w:val="27"/>
                                </w:rPr>
                                <w:br/>
                                <w:t> </w:t>
                              </w:r>
                              <w:r>
                                <w:rPr>
                                  <w:rFonts w:ascii="Arial" w:eastAsia="Times New Roman" w:hAnsi="Arial" w:cs="Arial"/>
                                  <w:color w:val="000000"/>
                                  <w:sz w:val="27"/>
                                  <w:szCs w:val="27"/>
                                </w:rPr>
                                <w:br/>
                                <w:t>“Prime Minister Anthony Albanese must call for the siege and bombing to end before more innocent families are killed”, said IPAN Spokesperson, Kathryn Kelly, also a member of Australians for Justice and Peace in Palestine (AJPP).</w:t>
                              </w:r>
                              <w:r>
                                <w:rPr>
                                  <w:rFonts w:ascii="Arial" w:eastAsia="Times New Roman" w:hAnsi="Arial" w:cs="Arial"/>
                                  <w:color w:val="000000"/>
                                  <w:sz w:val="27"/>
                                  <w:szCs w:val="27"/>
                                </w:rPr>
                                <w:br/>
                                <w:t> </w:t>
                              </w:r>
                              <w:r>
                                <w:rPr>
                                  <w:rFonts w:ascii="Arial" w:eastAsia="Times New Roman" w:hAnsi="Arial" w:cs="Arial"/>
                                  <w:color w:val="000000"/>
                                  <w:sz w:val="27"/>
                                  <w:szCs w:val="27"/>
                                </w:rPr>
                                <w:br/>
                                <w:t>“Immediate measures must be put in place to address the current escalation of this historical conflict – including negotiations for an immediate ceasefire and withdrawal of all Israeli troops from Gaza”, said Ms Kelly.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8"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4D0686F3" w14:textId="77777777" w:rsidR="00F86C4A" w:rsidRDefault="00F86C4A">
                        <w:pPr>
                          <w:rPr>
                            <w:rFonts w:ascii="Times New Roman" w:eastAsia="Times New Roman" w:hAnsi="Times New Roman" w:cs="Times New Roman"/>
                            <w:sz w:val="20"/>
                            <w:szCs w:val="20"/>
                          </w:rPr>
                        </w:pPr>
                      </w:p>
                    </w:tc>
                  </w:tr>
                </w:tbl>
                <w:p w14:paraId="0F6FEDD8" w14:textId="77777777" w:rsidR="00F86C4A" w:rsidRDefault="00F86C4A">
                  <w:pPr>
                    <w:rPr>
                      <w:rFonts w:ascii="Times New Roman" w:eastAsia="Times New Roman" w:hAnsi="Times New Roman" w:cs="Times New Roman"/>
                      <w:sz w:val="20"/>
                      <w:szCs w:val="20"/>
                    </w:rPr>
                  </w:pPr>
                </w:p>
              </w:tc>
            </w:tr>
          </w:tbl>
          <w:p w14:paraId="3EE7B7F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1595AA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E0AA65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F6031B7" w14:textId="77777777">
                          <w:tc>
                            <w:tcPr>
                              <w:tcW w:w="0" w:type="auto"/>
                              <w:tcMar>
                                <w:top w:w="0" w:type="dxa"/>
                                <w:left w:w="270" w:type="dxa"/>
                                <w:bottom w:w="135" w:type="dxa"/>
                                <w:right w:w="270" w:type="dxa"/>
                              </w:tcMar>
                              <w:hideMark/>
                            </w:tcPr>
                            <w:p w14:paraId="5A89B135"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Listen to Kathryn Kelly on the Gaza situation on 8CCC radio  </w:t>
                              </w:r>
                              <w:hyperlink r:id="rId9" w:tgtFrame="_blank" w:history="1">
                                <w:r>
                                  <w:rPr>
                                    <w:rStyle w:val="Strong"/>
                                    <w:rFonts w:ascii="Arial" w:eastAsia="Times New Roman" w:hAnsi="Arial" w:cs="Arial"/>
                                    <w:color w:val="000000"/>
                                    <w:sz w:val="36"/>
                                    <w:szCs w:val="36"/>
                                    <w:u w:val="single"/>
                                  </w:rPr>
                                  <w:t>HERE</w:t>
                                </w:r>
                              </w:hyperlink>
                              <w:r>
                                <w:rPr>
                                  <w:rFonts w:ascii="Helvetica" w:eastAsia="Times New Roman" w:hAnsi="Helvetica" w:cs="Helvetica"/>
                                  <w:color w:val="656565"/>
                                  <w:sz w:val="18"/>
                                  <w:szCs w:val="18"/>
                                </w:rPr>
                                <w:br/>
                                <w:t xml:space="preserve">  </w:t>
                              </w:r>
                            </w:p>
                          </w:tc>
                        </w:tr>
                      </w:tbl>
                      <w:p w14:paraId="58603629" w14:textId="77777777" w:rsidR="00F86C4A" w:rsidRDefault="00F86C4A">
                        <w:pPr>
                          <w:rPr>
                            <w:rFonts w:ascii="Times New Roman" w:eastAsia="Times New Roman" w:hAnsi="Times New Roman" w:cs="Times New Roman"/>
                            <w:sz w:val="20"/>
                            <w:szCs w:val="20"/>
                          </w:rPr>
                        </w:pPr>
                      </w:p>
                    </w:tc>
                  </w:tr>
                </w:tbl>
                <w:p w14:paraId="799B9969" w14:textId="77777777" w:rsidR="00F86C4A" w:rsidRDefault="00F86C4A">
                  <w:pPr>
                    <w:rPr>
                      <w:rFonts w:ascii="Times New Roman" w:eastAsia="Times New Roman" w:hAnsi="Times New Roman" w:cs="Times New Roman"/>
                      <w:sz w:val="20"/>
                      <w:szCs w:val="20"/>
                    </w:rPr>
                  </w:pPr>
                </w:p>
              </w:tc>
            </w:tr>
          </w:tbl>
          <w:p w14:paraId="3BF7050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A8DB33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070E02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4119D5F" w14:textId="77777777">
                          <w:tc>
                            <w:tcPr>
                              <w:tcW w:w="0" w:type="auto"/>
                              <w:tcMar>
                                <w:top w:w="0" w:type="dxa"/>
                                <w:left w:w="270" w:type="dxa"/>
                                <w:bottom w:w="135" w:type="dxa"/>
                                <w:right w:w="270" w:type="dxa"/>
                              </w:tcMar>
                              <w:hideMark/>
                            </w:tcPr>
                            <w:p w14:paraId="0E894B12"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Australian government refused to support a United Nations Resolution calling for a ceasefire in Gaza. This is shameful and must be reversed</w:t>
                              </w:r>
                              <w:r>
                                <w:rPr>
                                  <w:rFonts w:ascii="Helvetica" w:eastAsia="Times New Roman" w:hAnsi="Helvetica" w:cs="Helvetica"/>
                                  <w:color w:val="656565"/>
                                  <w:sz w:val="18"/>
                                  <w:szCs w:val="18"/>
                                </w:rPr>
                                <w:t xml:space="preserve"> </w:t>
                              </w:r>
                            </w:p>
                          </w:tc>
                        </w:tr>
                      </w:tbl>
                      <w:p w14:paraId="72CF2950" w14:textId="77777777" w:rsidR="00F86C4A" w:rsidRDefault="00F86C4A">
                        <w:pPr>
                          <w:rPr>
                            <w:rFonts w:ascii="Times New Roman" w:eastAsia="Times New Roman" w:hAnsi="Times New Roman" w:cs="Times New Roman"/>
                            <w:sz w:val="20"/>
                            <w:szCs w:val="20"/>
                          </w:rPr>
                        </w:pPr>
                      </w:p>
                    </w:tc>
                  </w:tr>
                </w:tbl>
                <w:p w14:paraId="5554A012" w14:textId="77777777" w:rsidR="00F86C4A" w:rsidRDefault="00F86C4A">
                  <w:pPr>
                    <w:rPr>
                      <w:rFonts w:ascii="Times New Roman" w:eastAsia="Times New Roman" w:hAnsi="Times New Roman" w:cs="Times New Roman"/>
                      <w:sz w:val="20"/>
                      <w:szCs w:val="20"/>
                    </w:rPr>
                  </w:pPr>
                </w:p>
              </w:tc>
            </w:tr>
          </w:tbl>
          <w:p w14:paraId="19206B25"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4638F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25B0E3F3" w14:textId="77777777">
                    <w:tc>
                      <w:tcPr>
                        <w:tcW w:w="0" w:type="auto"/>
                        <w:tcMar>
                          <w:top w:w="0" w:type="dxa"/>
                          <w:left w:w="135" w:type="dxa"/>
                          <w:bottom w:w="0" w:type="dxa"/>
                          <w:right w:w="135" w:type="dxa"/>
                        </w:tcMar>
                        <w:hideMark/>
                      </w:tcPr>
                      <w:p w14:paraId="0BBB2616" w14:textId="1B36DD9C" w:rsidR="00F86C4A" w:rsidRDefault="00F86C4A">
                        <w:pPr>
                          <w:jc w:val="center"/>
                          <w:rPr>
                            <w:rFonts w:eastAsia="Times New Roman"/>
                          </w:rPr>
                        </w:pPr>
                        <w:r>
                          <w:rPr>
                            <w:rFonts w:eastAsia="Times New Roman"/>
                            <w:noProof/>
                          </w:rPr>
                          <w:lastRenderedPageBreak/>
                          <w:drawing>
                            <wp:inline distT="0" distB="0" distL="0" distR="0" wp14:anchorId="502EFB6B" wp14:editId="215028B8">
                              <wp:extent cx="4724400" cy="2933700"/>
                              <wp:effectExtent l="0" t="0" r="0" b="0"/>
                              <wp:docPr id="1867805170" name="Picture 21" descr="A crying child with a brui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805170" name="Picture 21" descr="A crying child with a bruis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4400" cy="2933700"/>
                                      </a:xfrm>
                                      <a:prstGeom prst="rect">
                                        <a:avLst/>
                                      </a:prstGeom>
                                      <a:noFill/>
                                      <a:ln>
                                        <a:noFill/>
                                      </a:ln>
                                    </pic:spPr>
                                  </pic:pic>
                                </a:graphicData>
                              </a:graphic>
                            </wp:inline>
                          </w:drawing>
                        </w:r>
                      </w:p>
                    </w:tc>
                  </w:tr>
                </w:tbl>
                <w:p w14:paraId="0E259F79" w14:textId="77777777" w:rsidR="00F86C4A" w:rsidRDefault="00F86C4A">
                  <w:pPr>
                    <w:rPr>
                      <w:rFonts w:ascii="Times New Roman" w:eastAsia="Times New Roman" w:hAnsi="Times New Roman" w:cs="Times New Roman"/>
                      <w:sz w:val="20"/>
                      <w:szCs w:val="20"/>
                    </w:rPr>
                  </w:pPr>
                </w:p>
              </w:tc>
            </w:tr>
          </w:tbl>
          <w:p w14:paraId="0A7CFBC7"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1C6276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6B3D74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054B509" w14:textId="77777777">
                          <w:tc>
                            <w:tcPr>
                              <w:tcW w:w="0" w:type="auto"/>
                              <w:tcMar>
                                <w:top w:w="0" w:type="dxa"/>
                                <w:left w:w="270" w:type="dxa"/>
                                <w:bottom w:w="135" w:type="dxa"/>
                                <w:right w:w="270" w:type="dxa"/>
                              </w:tcMar>
                              <w:hideMark/>
                            </w:tcPr>
                            <w:p w14:paraId="77D3B85D"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For the sake of all the children and all non-combatants, this war in Gaza must be stopped</w:t>
                              </w:r>
                              <w:r>
                                <w:rPr>
                                  <w:rFonts w:ascii="Helvetica" w:eastAsia="Times New Roman" w:hAnsi="Helvetica" w:cs="Helvetica"/>
                                  <w:color w:val="656565"/>
                                  <w:sz w:val="18"/>
                                  <w:szCs w:val="18"/>
                                </w:rPr>
                                <w:t xml:space="preserve"> </w:t>
                              </w:r>
                            </w:p>
                          </w:tc>
                        </w:tr>
                      </w:tbl>
                      <w:p w14:paraId="1CB1C774" w14:textId="77777777" w:rsidR="00F86C4A" w:rsidRDefault="00F86C4A">
                        <w:pPr>
                          <w:rPr>
                            <w:rFonts w:ascii="Times New Roman" w:eastAsia="Times New Roman" w:hAnsi="Times New Roman" w:cs="Times New Roman"/>
                            <w:sz w:val="20"/>
                            <w:szCs w:val="20"/>
                          </w:rPr>
                        </w:pPr>
                      </w:p>
                    </w:tc>
                  </w:tr>
                </w:tbl>
                <w:p w14:paraId="2FBB5C06" w14:textId="77777777" w:rsidR="00F86C4A" w:rsidRDefault="00F86C4A">
                  <w:pPr>
                    <w:rPr>
                      <w:rFonts w:ascii="Times New Roman" w:eastAsia="Times New Roman" w:hAnsi="Times New Roman" w:cs="Times New Roman"/>
                      <w:sz w:val="20"/>
                      <w:szCs w:val="20"/>
                    </w:rPr>
                  </w:pPr>
                </w:p>
              </w:tc>
            </w:tr>
          </w:tbl>
          <w:p w14:paraId="69E1558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87B73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1C82D6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9139321" w14:textId="77777777">
                          <w:tc>
                            <w:tcPr>
                              <w:tcW w:w="0" w:type="auto"/>
                              <w:tcMar>
                                <w:top w:w="0" w:type="dxa"/>
                                <w:left w:w="270" w:type="dxa"/>
                                <w:bottom w:w="135" w:type="dxa"/>
                                <w:right w:w="270" w:type="dxa"/>
                              </w:tcMar>
                              <w:hideMark/>
                            </w:tcPr>
                            <w:p w14:paraId="049A2895"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We must do something.</w:t>
                              </w:r>
                              <w:r>
                                <w:rPr>
                                  <w:rFonts w:ascii="Arial" w:eastAsia="Times New Roman" w:hAnsi="Arial" w:cs="Arial"/>
                                  <w:color w:val="656565"/>
                                  <w:sz w:val="36"/>
                                  <w:szCs w:val="36"/>
                                </w:rPr>
                                <w:br/>
                              </w:r>
                              <w:r>
                                <w:rPr>
                                  <w:rStyle w:val="Strong"/>
                                  <w:rFonts w:ascii="Arial" w:eastAsia="Times New Roman" w:hAnsi="Arial" w:cs="Arial"/>
                                  <w:color w:val="0033CC"/>
                                  <w:sz w:val="36"/>
                                  <w:szCs w:val="36"/>
                                </w:rPr>
                                <w:t>Here is what IPAN suggests as one action we can take</w:t>
                              </w:r>
                              <w:r>
                                <w:rPr>
                                  <w:rFonts w:ascii="Arial" w:eastAsia="Times New Roman" w:hAnsi="Arial" w:cs="Arial"/>
                                  <w:color w:val="656565"/>
                                  <w:sz w:val="36"/>
                                  <w:szCs w:val="36"/>
                                </w:rPr>
                                <w:br/>
                              </w:r>
                              <w:r>
                                <w:rPr>
                                  <w:rStyle w:val="Strong"/>
                                  <w:rFonts w:ascii="Arial" w:eastAsia="Times New Roman" w:hAnsi="Arial" w:cs="Arial"/>
                                  <w:color w:val="000000"/>
                                  <w:sz w:val="36"/>
                                  <w:szCs w:val="36"/>
                                </w:rPr>
                                <w:t>Send a letter to your MP - template </w:t>
                              </w:r>
                              <w:hyperlink r:id="rId11" w:tgtFrame="_blank" w:history="1">
                                <w:r>
                                  <w:rPr>
                                    <w:rStyle w:val="Strong"/>
                                    <w:rFonts w:ascii="Arial" w:eastAsia="Times New Roman" w:hAnsi="Arial" w:cs="Arial"/>
                                    <w:color w:val="FF0000"/>
                                    <w:sz w:val="36"/>
                                    <w:szCs w:val="36"/>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6F0018E6" w14:textId="77777777" w:rsidR="00F86C4A" w:rsidRDefault="00F86C4A">
                        <w:pPr>
                          <w:rPr>
                            <w:rFonts w:ascii="Times New Roman" w:eastAsia="Times New Roman" w:hAnsi="Times New Roman" w:cs="Times New Roman"/>
                            <w:sz w:val="20"/>
                            <w:szCs w:val="20"/>
                          </w:rPr>
                        </w:pPr>
                      </w:p>
                    </w:tc>
                  </w:tr>
                </w:tbl>
                <w:p w14:paraId="2783DB29" w14:textId="77777777" w:rsidR="00F86C4A" w:rsidRDefault="00F86C4A">
                  <w:pPr>
                    <w:rPr>
                      <w:rFonts w:ascii="Times New Roman" w:eastAsia="Times New Roman" w:hAnsi="Times New Roman" w:cs="Times New Roman"/>
                      <w:sz w:val="20"/>
                      <w:szCs w:val="20"/>
                    </w:rPr>
                  </w:pPr>
                </w:p>
              </w:tc>
            </w:tr>
          </w:tbl>
          <w:p w14:paraId="0310E3F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207CEB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E0BC0E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D88D9B7" w14:textId="77777777">
                          <w:tc>
                            <w:tcPr>
                              <w:tcW w:w="0" w:type="auto"/>
                              <w:tcMar>
                                <w:top w:w="0" w:type="dxa"/>
                                <w:left w:w="270" w:type="dxa"/>
                                <w:bottom w:w="135" w:type="dxa"/>
                                <w:right w:w="270" w:type="dxa"/>
                              </w:tcMar>
                              <w:hideMark/>
                            </w:tcPr>
                            <w:p w14:paraId="3A06AF88"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IPAN's e-petition to Parliament calling for termination of the Force Posture Agreement reaches 2,900 signatures</w:t>
                              </w:r>
                              <w:r>
                                <w:rPr>
                                  <w:rFonts w:ascii="Arial" w:eastAsia="Times New Roman" w:hAnsi="Arial" w:cs="Arial"/>
                                  <w:color w:val="000000"/>
                                  <w:sz w:val="36"/>
                                  <w:szCs w:val="36"/>
                                </w:rPr>
                                <w:br/>
                              </w:r>
                              <w:r>
                                <w:rPr>
                                  <w:rFonts w:ascii="Arial" w:eastAsia="Times New Roman" w:hAnsi="Arial" w:cs="Arial"/>
                                  <w:color w:val="000000"/>
                                  <w:sz w:val="36"/>
                                  <w:szCs w:val="36"/>
                                </w:rPr>
                                <w:br/>
                                <w:t>Let's make it 3,000</w:t>
                              </w:r>
                              <w:r>
                                <w:rPr>
                                  <w:rFonts w:ascii="Arial" w:eastAsia="Times New Roman" w:hAnsi="Arial" w:cs="Arial"/>
                                  <w:color w:val="000000"/>
                                  <w:sz w:val="36"/>
                                  <w:szCs w:val="36"/>
                                </w:rPr>
                                <w:br/>
                              </w:r>
                              <w:r>
                                <w:rPr>
                                  <w:rFonts w:ascii="Arial" w:eastAsia="Times New Roman" w:hAnsi="Arial" w:cs="Arial"/>
                                  <w:color w:val="000000"/>
                                  <w:sz w:val="36"/>
                                  <w:szCs w:val="36"/>
                                </w:rPr>
                                <w:br/>
                              </w:r>
                              <w:r>
                                <w:rPr>
                                  <w:rFonts w:ascii="Arial" w:eastAsia="Times New Roman" w:hAnsi="Arial" w:cs="Arial"/>
                                  <w:color w:val="000000"/>
                                  <w:sz w:val="36"/>
                                  <w:szCs w:val="36"/>
                                </w:rPr>
                                <w:lastRenderedPageBreak/>
                                <w:t>It is open until 15th November.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2" w:tgtFrame="_blank" w:history="1">
                                <w:r>
                                  <w:rPr>
                                    <w:rStyle w:val="Strong"/>
                                    <w:rFonts w:ascii="Arial" w:eastAsia="Times New Roman" w:hAnsi="Arial" w:cs="Arial"/>
                                    <w:color w:val="FF0000"/>
                                    <w:sz w:val="36"/>
                                    <w:szCs w:val="36"/>
                                    <w:u w:val="single"/>
                                  </w:rPr>
                                  <w:t>Sign 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or go to QR Code below</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The e-petition calls for termination of the US-Australia Force Posture Agreement</w:t>
                              </w:r>
                              <w:r>
                                <w:rPr>
                                  <w:rFonts w:ascii="Arial" w:eastAsia="Times New Roman" w:hAnsi="Arial" w:cs="Arial"/>
                                  <w:color w:val="000000"/>
                                  <w:sz w:val="27"/>
                                  <w:szCs w:val="27"/>
                                </w:rPr>
                                <w:br/>
                              </w:r>
                              <w:r>
                                <w:rPr>
                                  <w:rFonts w:ascii="Arial" w:eastAsia="Times New Roman" w:hAnsi="Arial" w:cs="Arial"/>
                                  <w:color w:val="000000"/>
                                  <w:sz w:val="27"/>
                                  <w:szCs w:val="27"/>
                                </w:rPr>
                                <w:br/>
                                <w:t>This sell out by successive governments enables </w:t>
                              </w:r>
                              <w:r>
                                <w:rPr>
                                  <w:rStyle w:val="Emphasis"/>
                                  <w:rFonts w:ascii="Arial" w:eastAsia="Times New Roman" w:hAnsi="Arial" w:cs="Arial"/>
                                  <w:b/>
                                  <w:bCs/>
                                  <w:color w:val="000000"/>
                                  <w:sz w:val="27"/>
                                  <w:szCs w:val="27"/>
                                </w:rPr>
                                <w:t>US militarisation of Australia in preparation for war against China</w:t>
                              </w:r>
                              <w:r>
                                <w:rPr>
                                  <w:rFonts w:ascii="Arial" w:eastAsia="Times New Roman" w:hAnsi="Arial" w:cs="Arial"/>
                                  <w:color w:val="000000"/>
                                  <w:sz w:val="27"/>
                                  <w:szCs w:val="27"/>
                                </w:rPr>
                                <w:br/>
                              </w:r>
                              <w:r>
                                <w:rPr>
                                  <w:rFonts w:ascii="Arial" w:eastAsia="Times New Roman" w:hAnsi="Arial" w:cs="Arial"/>
                                  <w:color w:val="000000"/>
                                  <w:sz w:val="27"/>
                                  <w:szCs w:val="27"/>
                                </w:rPr>
                                <w:br/>
                                <w:t>Details </w:t>
                              </w:r>
                              <w:hyperlink r:id="rId13" w:tgtFrame="_blank" w:history="1">
                                <w:r>
                                  <w:rPr>
                                    <w:rStyle w:val="Strong"/>
                                    <w:rFonts w:ascii="Arial" w:eastAsia="Times New Roman" w:hAnsi="Arial" w:cs="Arial"/>
                                    <w:color w:val="000000"/>
                                    <w:sz w:val="33"/>
                                    <w:szCs w:val="33"/>
                                    <w:u w:val="single"/>
                                  </w:rPr>
                                  <w:t>HERE</w:t>
                                </w:r>
                              </w:hyperlink>
                              <w:r>
                                <w:rPr>
                                  <w:rFonts w:ascii="Helvetica" w:eastAsia="Times New Roman" w:hAnsi="Helvetica" w:cs="Helvetica"/>
                                  <w:color w:val="656565"/>
                                  <w:sz w:val="18"/>
                                  <w:szCs w:val="18"/>
                                </w:rPr>
                                <w:t xml:space="preserve"> </w:t>
                              </w:r>
                            </w:p>
                          </w:tc>
                        </w:tr>
                      </w:tbl>
                      <w:p w14:paraId="7614FBC6" w14:textId="77777777" w:rsidR="00F86C4A" w:rsidRDefault="00F86C4A">
                        <w:pPr>
                          <w:rPr>
                            <w:rFonts w:ascii="Times New Roman" w:eastAsia="Times New Roman" w:hAnsi="Times New Roman" w:cs="Times New Roman"/>
                            <w:sz w:val="20"/>
                            <w:szCs w:val="20"/>
                          </w:rPr>
                        </w:pPr>
                      </w:p>
                    </w:tc>
                  </w:tr>
                </w:tbl>
                <w:p w14:paraId="43F4665D" w14:textId="77777777" w:rsidR="00F86C4A" w:rsidRDefault="00F86C4A">
                  <w:pPr>
                    <w:rPr>
                      <w:rFonts w:ascii="Times New Roman" w:eastAsia="Times New Roman" w:hAnsi="Times New Roman" w:cs="Times New Roman"/>
                      <w:sz w:val="20"/>
                      <w:szCs w:val="20"/>
                    </w:rPr>
                  </w:pPr>
                </w:p>
              </w:tc>
            </w:tr>
          </w:tbl>
          <w:p w14:paraId="5091D63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82EFA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0130299A" w14:textId="77777777">
                    <w:tc>
                      <w:tcPr>
                        <w:tcW w:w="0" w:type="auto"/>
                        <w:tcMar>
                          <w:top w:w="0" w:type="dxa"/>
                          <w:left w:w="135" w:type="dxa"/>
                          <w:bottom w:w="0" w:type="dxa"/>
                          <w:right w:w="135" w:type="dxa"/>
                        </w:tcMar>
                        <w:hideMark/>
                      </w:tcPr>
                      <w:p w14:paraId="05D2C084" w14:textId="26FF7926" w:rsidR="00F86C4A" w:rsidRDefault="00F86C4A">
                        <w:pPr>
                          <w:rPr>
                            <w:rFonts w:eastAsia="Times New Roman"/>
                          </w:rPr>
                        </w:pPr>
                        <w:r>
                          <w:rPr>
                            <w:rFonts w:eastAsia="Times New Roman"/>
                            <w:noProof/>
                          </w:rPr>
                          <w:drawing>
                            <wp:anchor distT="0" distB="0" distL="0" distR="0" simplePos="0" relativeHeight="251658240" behindDoc="0" locked="0" layoutInCell="1" allowOverlap="0" wp14:anchorId="6A592888" wp14:editId="611613B9">
                              <wp:simplePos x="0" y="0"/>
                              <wp:positionH relativeFrom="column">
                                <wp:align>left</wp:align>
                              </wp:positionH>
                              <wp:positionV relativeFrom="line">
                                <wp:posOffset>0</wp:posOffset>
                              </wp:positionV>
                              <wp:extent cx="1781175" cy="2409825"/>
                              <wp:effectExtent l="0" t="0" r="9525" b="9525"/>
                              <wp:wrapSquare wrapText="bothSides"/>
                              <wp:docPr id="5197571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117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FB89B6A" w14:textId="77777777" w:rsidR="00F86C4A" w:rsidRDefault="00F86C4A">
                  <w:pPr>
                    <w:rPr>
                      <w:rFonts w:ascii="Times New Roman" w:eastAsia="Times New Roman" w:hAnsi="Times New Roman" w:cs="Times New Roman"/>
                      <w:sz w:val="20"/>
                      <w:szCs w:val="20"/>
                    </w:rPr>
                  </w:pPr>
                </w:p>
              </w:tc>
            </w:tr>
          </w:tbl>
          <w:p w14:paraId="1D43CFFE"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97436C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05909C65" w14:textId="77777777">
                    <w:tc>
                      <w:tcPr>
                        <w:tcW w:w="0" w:type="auto"/>
                        <w:tcMar>
                          <w:top w:w="0" w:type="dxa"/>
                          <w:left w:w="135" w:type="dxa"/>
                          <w:bottom w:w="0" w:type="dxa"/>
                          <w:right w:w="135" w:type="dxa"/>
                        </w:tcMar>
                        <w:hideMark/>
                      </w:tcPr>
                      <w:p w14:paraId="4D8F17CB" w14:textId="518103F3" w:rsidR="00F86C4A" w:rsidRDefault="00F86C4A">
                        <w:pPr>
                          <w:jc w:val="center"/>
                          <w:rPr>
                            <w:rFonts w:eastAsia="Times New Roman"/>
                          </w:rPr>
                        </w:pPr>
                        <w:r>
                          <w:rPr>
                            <w:rFonts w:eastAsia="Times New Roman"/>
                            <w:noProof/>
                          </w:rPr>
                          <w:lastRenderedPageBreak/>
                          <w:drawing>
                            <wp:inline distT="0" distB="0" distL="0" distR="0" wp14:anchorId="357021F8" wp14:editId="383E84FF">
                              <wp:extent cx="5362575" cy="2152650"/>
                              <wp:effectExtent l="0" t="0" r="9525" b="0"/>
                              <wp:docPr id="18891579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2575" cy="2152650"/>
                                      </a:xfrm>
                                      <a:prstGeom prst="rect">
                                        <a:avLst/>
                                      </a:prstGeom>
                                      <a:noFill/>
                                      <a:ln>
                                        <a:noFill/>
                                      </a:ln>
                                    </pic:spPr>
                                  </pic:pic>
                                </a:graphicData>
                              </a:graphic>
                            </wp:inline>
                          </w:drawing>
                        </w:r>
                      </w:p>
                    </w:tc>
                  </w:tr>
                </w:tbl>
                <w:p w14:paraId="17CC7369" w14:textId="77777777" w:rsidR="00F86C4A" w:rsidRDefault="00F86C4A">
                  <w:pPr>
                    <w:rPr>
                      <w:rFonts w:ascii="Times New Roman" w:eastAsia="Times New Roman" w:hAnsi="Times New Roman" w:cs="Times New Roman"/>
                      <w:sz w:val="20"/>
                      <w:szCs w:val="20"/>
                    </w:rPr>
                  </w:pPr>
                </w:p>
              </w:tc>
            </w:tr>
          </w:tbl>
          <w:p w14:paraId="1A66032D"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9F3134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5EDD00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FC4251D" w14:textId="77777777">
                          <w:tc>
                            <w:tcPr>
                              <w:tcW w:w="0" w:type="auto"/>
                              <w:tcMar>
                                <w:top w:w="0" w:type="dxa"/>
                                <w:left w:w="270" w:type="dxa"/>
                                <w:bottom w:w="135" w:type="dxa"/>
                                <w:right w:w="270" w:type="dxa"/>
                              </w:tcMar>
                              <w:hideMark/>
                            </w:tcPr>
                            <w:p w14:paraId="5694A67E"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United States' B52 bomber arrives in Darwin: Up to six to be stationed at RAAF </w:t>
                              </w:r>
                              <w:proofErr w:type="gramStart"/>
                              <w:r>
                                <w:rPr>
                                  <w:rFonts w:ascii="Arial" w:eastAsia="Times New Roman" w:hAnsi="Arial" w:cs="Arial"/>
                                  <w:color w:val="000000"/>
                                  <w:sz w:val="27"/>
                                  <w:szCs w:val="27"/>
                                </w:rPr>
                                <w:t>Tindal..</w:t>
                              </w:r>
                              <w:proofErr w:type="gramEnd"/>
                              <w:r>
                                <w:rPr>
                                  <w:rFonts w:ascii="Arial" w:eastAsia="Times New Roman" w:hAnsi="Arial" w:cs="Arial"/>
                                  <w:color w:val="000000"/>
                                  <w:sz w:val="27"/>
                                  <w:szCs w:val="27"/>
                                </w:rPr>
                                <w:t xml:space="preserve"> B52's </w:t>
                              </w:r>
                              <w:proofErr w:type="gramStart"/>
                              <w:r>
                                <w:rPr>
                                  <w:rFonts w:ascii="Arial" w:eastAsia="Times New Roman" w:hAnsi="Arial" w:cs="Arial"/>
                                  <w:color w:val="000000"/>
                                  <w:sz w:val="27"/>
                                  <w:szCs w:val="27"/>
                                </w:rPr>
                                <w:t>are capable of carrying</w:t>
                              </w:r>
                              <w:proofErr w:type="gramEnd"/>
                              <w:r>
                                <w:rPr>
                                  <w:rFonts w:ascii="Arial" w:eastAsia="Times New Roman" w:hAnsi="Arial" w:cs="Arial"/>
                                  <w:color w:val="000000"/>
                                  <w:sz w:val="27"/>
                                  <w:szCs w:val="27"/>
                                </w:rPr>
                                <w:t xml:space="preserve"> nuclear bombs. They are stationed under the Force Posture Agreement.</w:t>
                              </w:r>
                              <w:r>
                                <w:rPr>
                                  <w:rFonts w:ascii="Helvetica" w:eastAsia="Times New Roman" w:hAnsi="Helvetica" w:cs="Helvetica"/>
                                  <w:color w:val="656565"/>
                                  <w:sz w:val="18"/>
                                  <w:szCs w:val="18"/>
                                </w:rPr>
                                <w:t xml:space="preserve"> </w:t>
                              </w:r>
                            </w:p>
                          </w:tc>
                        </w:tr>
                      </w:tbl>
                      <w:p w14:paraId="42D08E3F" w14:textId="77777777" w:rsidR="00F86C4A" w:rsidRDefault="00F86C4A">
                        <w:pPr>
                          <w:rPr>
                            <w:rFonts w:ascii="Times New Roman" w:eastAsia="Times New Roman" w:hAnsi="Times New Roman" w:cs="Times New Roman"/>
                            <w:sz w:val="20"/>
                            <w:szCs w:val="20"/>
                          </w:rPr>
                        </w:pPr>
                      </w:p>
                    </w:tc>
                  </w:tr>
                </w:tbl>
                <w:p w14:paraId="1F520E16" w14:textId="77777777" w:rsidR="00F86C4A" w:rsidRDefault="00F86C4A">
                  <w:pPr>
                    <w:rPr>
                      <w:rFonts w:ascii="Times New Roman" w:eastAsia="Times New Roman" w:hAnsi="Times New Roman" w:cs="Times New Roman"/>
                      <w:sz w:val="20"/>
                      <w:szCs w:val="20"/>
                    </w:rPr>
                  </w:pPr>
                </w:p>
              </w:tc>
            </w:tr>
          </w:tbl>
          <w:p w14:paraId="6D381203"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15514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52CD9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32560D1" w14:textId="77777777">
                          <w:tc>
                            <w:tcPr>
                              <w:tcW w:w="0" w:type="auto"/>
                              <w:tcMar>
                                <w:top w:w="0" w:type="dxa"/>
                                <w:left w:w="270" w:type="dxa"/>
                                <w:bottom w:w="135" w:type="dxa"/>
                                <w:right w:w="270" w:type="dxa"/>
                              </w:tcMar>
                              <w:hideMark/>
                            </w:tcPr>
                            <w:p w14:paraId="1B180144"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With acknowledgement to Pearls and Irritations, 27th October,2023</w:t>
                              </w:r>
                              <w:r>
                                <w:rPr>
                                  <w:rFonts w:ascii="Helvetica" w:eastAsia="Times New Roman" w:hAnsi="Helvetica" w:cs="Helvetica"/>
                                  <w:color w:val="656565"/>
                                  <w:sz w:val="18"/>
                                  <w:szCs w:val="18"/>
                                </w:rPr>
                                <w:br/>
                                <w:t xml:space="preserve">  </w:t>
                              </w:r>
                            </w:p>
                            <w:p w14:paraId="02F55111" w14:textId="77777777" w:rsidR="00F86C4A" w:rsidRDefault="00F86C4A">
                              <w:pPr>
                                <w:pStyle w:val="Heading3"/>
                                <w:rPr>
                                  <w:rFonts w:eastAsia="Times New Roman"/>
                                </w:rPr>
                              </w:pPr>
                              <w:r>
                                <w:rPr>
                                  <w:rStyle w:val="Strong"/>
                                  <w:rFonts w:ascii="Arial" w:eastAsia="Times New Roman" w:hAnsi="Arial" w:cs="Arial"/>
                                  <w:b/>
                                  <w:bCs/>
                                  <w:color w:val="000000"/>
                                  <w:sz w:val="36"/>
                                  <w:szCs w:val="36"/>
                                </w:rPr>
                                <w:t>Taking a stand for Peace</w:t>
                              </w:r>
                            </w:p>
                            <w:p w14:paraId="1833B7F8"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16" w:history="1">
                                <w:r>
                                  <w:rPr>
                                    <w:rStyle w:val="Hyperlink"/>
                                    <w:rFonts w:ascii="Arial" w:eastAsia="Times New Roman" w:hAnsi="Arial" w:cs="Arial"/>
                                    <w:color w:val="000000"/>
                                    <w:sz w:val="27"/>
                                    <w:szCs w:val="27"/>
                                  </w:rPr>
                                  <w:t>Bevan Ramsden</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The Independent and Peaceful Australia Network (IPAN) has produced a petition opposing the Force Posture Agreement which is enabling US militarisation of Australia in preparation for the US to support/launch war from the Australian continent against China. The e-petition to parliament is an instrument for peace calling for the termination of the Force Posture Agreement.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17"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1BFFF37E" w14:textId="77777777" w:rsidR="00F86C4A" w:rsidRDefault="00F86C4A">
                        <w:pPr>
                          <w:rPr>
                            <w:rFonts w:ascii="Times New Roman" w:eastAsia="Times New Roman" w:hAnsi="Times New Roman" w:cs="Times New Roman"/>
                            <w:sz w:val="20"/>
                            <w:szCs w:val="20"/>
                          </w:rPr>
                        </w:pPr>
                      </w:p>
                    </w:tc>
                  </w:tr>
                </w:tbl>
                <w:p w14:paraId="64AB7930" w14:textId="77777777" w:rsidR="00F86C4A" w:rsidRDefault="00F86C4A">
                  <w:pPr>
                    <w:rPr>
                      <w:rFonts w:ascii="Times New Roman" w:eastAsia="Times New Roman" w:hAnsi="Times New Roman" w:cs="Times New Roman"/>
                      <w:sz w:val="20"/>
                      <w:szCs w:val="20"/>
                    </w:rPr>
                  </w:pPr>
                </w:p>
              </w:tc>
            </w:tr>
          </w:tbl>
          <w:p w14:paraId="58093228"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3CF179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86C4A" w14:paraId="50CC1E33"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F86C4A" w14:paraId="77F43C57" w14:textId="77777777">
                          <w:tc>
                            <w:tcPr>
                              <w:tcW w:w="0" w:type="auto"/>
                              <w:hideMark/>
                            </w:tcPr>
                            <w:p w14:paraId="73D61BC5" w14:textId="115276E4" w:rsidR="00F86C4A" w:rsidRDefault="00F86C4A">
                              <w:pPr>
                                <w:jc w:val="center"/>
                                <w:rPr>
                                  <w:rFonts w:eastAsia="Times New Roman"/>
                                </w:rPr>
                              </w:pPr>
                              <w:r>
                                <w:rPr>
                                  <w:rFonts w:eastAsia="Times New Roman"/>
                                  <w:noProof/>
                                </w:rPr>
                                <w:lastRenderedPageBreak/>
                                <w:drawing>
                                  <wp:inline distT="0" distB="0" distL="0" distR="0" wp14:anchorId="29D408BA" wp14:editId="58FD87E0">
                                    <wp:extent cx="2505075" cy="1847850"/>
                                    <wp:effectExtent l="0" t="0" r="9525" b="0"/>
                                    <wp:docPr id="1442337779" name="Picture 19" descr="A sign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37779" name="Picture 19" descr="A sign on a fen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5075" cy="184785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F86C4A" w14:paraId="11939424" w14:textId="77777777">
                          <w:tc>
                            <w:tcPr>
                              <w:tcW w:w="0" w:type="auto"/>
                              <w:hideMark/>
                            </w:tcPr>
                            <w:p w14:paraId="6FBBC579"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Residents say no to construction of accommodation for workers extending RAAF Tindal aircraft runway for US Bombers</w:t>
                              </w:r>
                              <w:r>
                                <w:rPr>
                                  <w:rFonts w:ascii="Helvetica" w:eastAsia="Times New Roman" w:hAnsi="Helvetica" w:cs="Helvetica"/>
                                  <w:color w:val="656565"/>
                                  <w:sz w:val="18"/>
                                  <w:szCs w:val="18"/>
                                </w:rPr>
                                <w:t xml:space="preserve"> </w:t>
                              </w:r>
                            </w:p>
                          </w:tc>
                        </w:tr>
                      </w:tbl>
                      <w:p w14:paraId="65A6F32E" w14:textId="77777777" w:rsidR="00F86C4A" w:rsidRDefault="00F86C4A">
                        <w:pPr>
                          <w:rPr>
                            <w:rFonts w:ascii="Times New Roman" w:eastAsia="Times New Roman" w:hAnsi="Times New Roman" w:cs="Times New Roman"/>
                            <w:sz w:val="20"/>
                            <w:szCs w:val="20"/>
                          </w:rPr>
                        </w:pPr>
                      </w:p>
                    </w:tc>
                  </w:tr>
                </w:tbl>
                <w:p w14:paraId="41AF7959" w14:textId="77777777" w:rsidR="00F86C4A" w:rsidRDefault="00F86C4A">
                  <w:pPr>
                    <w:rPr>
                      <w:rFonts w:ascii="Times New Roman" w:eastAsia="Times New Roman" w:hAnsi="Times New Roman" w:cs="Times New Roman"/>
                      <w:sz w:val="20"/>
                      <w:szCs w:val="20"/>
                    </w:rPr>
                  </w:pPr>
                </w:p>
              </w:tc>
            </w:tr>
          </w:tbl>
          <w:p w14:paraId="3AC9921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6518A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30860A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C92A0C3" w14:textId="77777777">
                          <w:tc>
                            <w:tcPr>
                              <w:tcW w:w="0" w:type="auto"/>
                              <w:tcMar>
                                <w:top w:w="0" w:type="dxa"/>
                                <w:left w:w="270" w:type="dxa"/>
                                <w:bottom w:w="135" w:type="dxa"/>
                                <w:right w:w="270" w:type="dxa"/>
                              </w:tcMar>
                              <w:hideMark/>
                            </w:tcPr>
                            <w:p w14:paraId="61F55A35"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construction of a 256 bed facility is proposed close to RAAF Base Tindal for construction workers extending the aircraft runway and providing parking and maintenance accommodation for US military aircrafts including B52 bombers some of which are capable of carrying nuclear weapons.</w:t>
                              </w:r>
                              <w:r>
                                <w:rPr>
                                  <w:rFonts w:ascii="Helvetica" w:eastAsia="Times New Roman" w:hAnsi="Helvetica" w:cs="Helvetica"/>
                                  <w:color w:val="000000"/>
                                  <w:sz w:val="27"/>
                                  <w:szCs w:val="27"/>
                                </w:rPr>
                                <w:br/>
                                <w:t>This runway extension is facilitated by the US-Australia Force Posture Agreement.</w:t>
                              </w:r>
                              <w:r>
                                <w:rPr>
                                  <w:rFonts w:ascii="Helvetica" w:eastAsia="Times New Roman" w:hAnsi="Helvetica" w:cs="Helvetica"/>
                                  <w:color w:val="000000"/>
                                  <w:sz w:val="27"/>
                                  <w:szCs w:val="27"/>
                                </w:rPr>
                                <w:br/>
                                <w:t>Residents are opposing the proposal because it will have a disastrous impact on their area.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9"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402E15D5" w14:textId="77777777" w:rsidR="00F86C4A" w:rsidRDefault="00F86C4A">
                        <w:pPr>
                          <w:rPr>
                            <w:rFonts w:ascii="Times New Roman" w:eastAsia="Times New Roman" w:hAnsi="Times New Roman" w:cs="Times New Roman"/>
                            <w:sz w:val="20"/>
                            <w:szCs w:val="20"/>
                          </w:rPr>
                        </w:pPr>
                      </w:p>
                    </w:tc>
                  </w:tr>
                </w:tbl>
                <w:p w14:paraId="33718D96" w14:textId="77777777" w:rsidR="00F86C4A" w:rsidRDefault="00F86C4A">
                  <w:pPr>
                    <w:rPr>
                      <w:rFonts w:ascii="Times New Roman" w:eastAsia="Times New Roman" w:hAnsi="Times New Roman" w:cs="Times New Roman"/>
                      <w:sz w:val="20"/>
                      <w:szCs w:val="20"/>
                    </w:rPr>
                  </w:pPr>
                </w:p>
              </w:tc>
            </w:tr>
          </w:tbl>
          <w:p w14:paraId="214BCBB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EC862D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2A3DBB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5BB45FC5" w14:textId="77777777">
                          <w:tc>
                            <w:tcPr>
                              <w:tcW w:w="0" w:type="auto"/>
                              <w:tcMar>
                                <w:top w:w="0" w:type="dxa"/>
                                <w:left w:w="270" w:type="dxa"/>
                                <w:bottom w:w="135" w:type="dxa"/>
                                <w:right w:w="270" w:type="dxa"/>
                              </w:tcMar>
                              <w:hideMark/>
                            </w:tcPr>
                            <w:p w14:paraId="73D2091C"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31CAF849" w14:textId="77777777" w:rsidR="00F86C4A" w:rsidRDefault="00F86C4A">
                        <w:pPr>
                          <w:rPr>
                            <w:rFonts w:ascii="Times New Roman" w:eastAsia="Times New Roman" w:hAnsi="Times New Roman" w:cs="Times New Roman"/>
                            <w:sz w:val="20"/>
                            <w:szCs w:val="20"/>
                          </w:rPr>
                        </w:pPr>
                      </w:p>
                    </w:tc>
                  </w:tr>
                </w:tbl>
                <w:p w14:paraId="732FE09A" w14:textId="77777777" w:rsidR="00F86C4A" w:rsidRDefault="00F86C4A">
                  <w:pPr>
                    <w:rPr>
                      <w:rFonts w:ascii="Times New Roman" w:eastAsia="Times New Roman" w:hAnsi="Times New Roman" w:cs="Times New Roman"/>
                      <w:sz w:val="20"/>
                      <w:szCs w:val="20"/>
                    </w:rPr>
                  </w:pPr>
                </w:p>
              </w:tc>
            </w:tr>
          </w:tbl>
          <w:p w14:paraId="3884A55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A14654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05C904C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44AD181" w14:textId="77777777">
                          <w:tc>
                            <w:tcPr>
                              <w:tcW w:w="0" w:type="auto"/>
                              <w:tcMar>
                                <w:top w:w="0" w:type="dxa"/>
                                <w:left w:w="270" w:type="dxa"/>
                                <w:bottom w:w="135" w:type="dxa"/>
                                <w:right w:w="270" w:type="dxa"/>
                              </w:tcMar>
                              <w:hideMark/>
                            </w:tcPr>
                            <w:p w14:paraId="53C83FF7"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PALESTINE - GAZA PROTESTS</w:t>
                              </w:r>
                              <w:r>
                                <w:rPr>
                                  <w:rFonts w:ascii="Helvetica" w:eastAsia="Times New Roman" w:hAnsi="Helvetica" w:cs="Helvetica"/>
                                  <w:color w:val="656565"/>
                                  <w:sz w:val="18"/>
                                  <w:szCs w:val="18"/>
                                </w:rPr>
                                <w:t xml:space="preserve"> </w:t>
                              </w:r>
                            </w:p>
                          </w:tc>
                        </w:tr>
                      </w:tbl>
                      <w:p w14:paraId="0554157D" w14:textId="77777777" w:rsidR="00F86C4A" w:rsidRDefault="00F86C4A">
                        <w:pPr>
                          <w:rPr>
                            <w:rFonts w:ascii="Times New Roman" w:eastAsia="Times New Roman" w:hAnsi="Times New Roman" w:cs="Times New Roman"/>
                            <w:sz w:val="20"/>
                            <w:szCs w:val="20"/>
                          </w:rPr>
                        </w:pPr>
                      </w:p>
                    </w:tc>
                  </w:tr>
                </w:tbl>
                <w:p w14:paraId="0BC9DC48" w14:textId="77777777" w:rsidR="00F86C4A" w:rsidRDefault="00F86C4A">
                  <w:pPr>
                    <w:rPr>
                      <w:rFonts w:ascii="Times New Roman" w:eastAsia="Times New Roman" w:hAnsi="Times New Roman" w:cs="Times New Roman"/>
                      <w:sz w:val="20"/>
                      <w:szCs w:val="20"/>
                    </w:rPr>
                  </w:pPr>
                </w:p>
              </w:tc>
            </w:tr>
          </w:tbl>
          <w:p w14:paraId="5B7E8506"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9EF120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6C58F7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7455B000" w14:textId="77777777">
                          <w:tc>
                            <w:tcPr>
                              <w:tcW w:w="0" w:type="auto"/>
                              <w:tcMar>
                                <w:top w:w="0" w:type="dxa"/>
                                <w:left w:w="270" w:type="dxa"/>
                                <w:bottom w:w="135" w:type="dxa"/>
                                <w:right w:w="270" w:type="dxa"/>
                              </w:tcMar>
                              <w:hideMark/>
                            </w:tcPr>
                            <w:p w14:paraId="1FC2196A" w14:textId="77777777" w:rsidR="00F86C4A" w:rsidRDefault="00F86C4A">
                              <w:pPr>
                                <w:pStyle w:val="Heading1"/>
                                <w:rPr>
                                  <w:rFonts w:eastAsia="Times New Roman"/>
                                </w:rPr>
                              </w:pPr>
                              <w:r>
                                <w:rPr>
                                  <w:rFonts w:eastAsia="Times New Roman"/>
                                  <w:sz w:val="33"/>
                                  <w:szCs w:val="33"/>
                                </w:rPr>
                                <w:lastRenderedPageBreak/>
                                <w:t xml:space="preserve">Defence Minister Richard Marles’ office stormed by pro-Palestine protesters </w:t>
                              </w:r>
                              <w:r>
                                <w:rPr>
                                  <w:rFonts w:eastAsia="Times New Roman"/>
                                </w:rPr>
                                <w:br/>
                              </w:r>
                              <w:r>
                                <w:rPr>
                                  <w:rFonts w:eastAsia="Times New Roman"/>
                                  <w:sz w:val="30"/>
                                  <w:szCs w:val="30"/>
                                </w:rPr>
                                <w:t>by Shannon Molloy, 2.30pm, 1st Nov </w:t>
                              </w:r>
                            </w:p>
                          </w:tc>
                        </w:tr>
                      </w:tbl>
                      <w:p w14:paraId="164DEE8F" w14:textId="77777777" w:rsidR="00F86C4A" w:rsidRDefault="00F86C4A">
                        <w:pPr>
                          <w:rPr>
                            <w:rFonts w:ascii="Times New Roman" w:eastAsia="Times New Roman" w:hAnsi="Times New Roman" w:cs="Times New Roman"/>
                            <w:sz w:val="20"/>
                            <w:szCs w:val="20"/>
                          </w:rPr>
                        </w:pPr>
                      </w:p>
                    </w:tc>
                  </w:tr>
                </w:tbl>
                <w:p w14:paraId="241E4FFB" w14:textId="77777777" w:rsidR="00F86C4A" w:rsidRDefault="00F86C4A">
                  <w:pPr>
                    <w:rPr>
                      <w:rFonts w:ascii="Times New Roman" w:eastAsia="Times New Roman" w:hAnsi="Times New Roman" w:cs="Times New Roman"/>
                      <w:sz w:val="20"/>
                      <w:szCs w:val="20"/>
                    </w:rPr>
                  </w:pPr>
                </w:p>
              </w:tc>
            </w:tr>
          </w:tbl>
          <w:p w14:paraId="2394233D"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8E2A28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1C3B7CD6" w14:textId="77777777">
                    <w:tc>
                      <w:tcPr>
                        <w:tcW w:w="0" w:type="auto"/>
                        <w:tcMar>
                          <w:top w:w="0" w:type="dxa"/>
                          <w:left w:w="135" w:type="dxa"/>
                          <w:bottom w:w="0" w:type="dxa"/>
                          <w:right w:w="135" w:type="dxa"/>
                        </w:tcMar>
                        <w:hideMark/>
                      </w:tcPr>
                      <w:p w14:paraId="05189C94" w14:textId="75647060" w:rsidR="00F86C4A" w:rsidRDefault="00F86C4A">
                        <w:pPr>
                          <w:jc w:val="center"/>
                          <w:rPr>
                            <w:rFonts w:eastAsia="Times New Roman"/>
                          </w:rPr>
                        </w:pPr>
                        <w:r>
                          <w:rPr>
                            <w:rFonts w:eastAsia="Times New Roman"/>
                            <w:noProof/>
                          </w:rPr>
                          <w:drawing>
                            <wp:inline distT="0" distB="0" distL="0" distR="0" wp14:anchorId="465F950C" wp14:editId="21B344D5">
                              <wp:extent cx="5362575" cy="3276600"/>
                              <wp:effectExtent l="0" t="0" r="9525" b="0"/>
                              <wp:docPr id="1067471637" name="Picture 18" descr="Several people sitting on the floor with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71637" name="Picture 18" descr="Several people sitting on the floor with sign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2575" cy="3276600"/>
                                      </a:xfrm>
                                      <a:prstGeom prst="rect">
                                        <a:avLst/>
                                      </a:prstGeom>
                                      <a:noFill/>
                                      <a:ln>
                                        <a:noFill/>
                                      </a:ln>
                                    </pic:spPr>
                                  </pic:pic>
                                </a:graphicData>
                              </a:graphic>
                            </wp:inline>
                          </w:drawing>
                        </w:r>
                      </w:p>
                    </w:tc>
                  </w:tr>
                </w:tbl>
                <w:p w14:paraId="3130D185" w14:textId="77777777" w:rsidR="00F86C4A" w:rsidRDefault="00F86C4A">
                  <w:pPr>
                    <w:rPr>
                      <w:rFonts w:ascii="Times New Roman" w:eastAsia="Times New Roman" w:hAnsi="Times New Roman" w:cs="Times New Roman"/>
                      <w:sz w:val="20"/>
                      <w:szCs w:val="20"/>
                    </w:rPr>
                  </w:pPr>
                </w:p>
              </w:tc>
            </w:tr>
          </w:tbl>
          <w:p w14:paraId="6980D167"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2FC203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4F38F5E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E4EA6FB" w14:textId="77777777">
                          <w:tc>
                            <w:tcPr>
                              <w:tcW w:w="0" w:type="auto"/>
                              <w:tcMar>
                                <w:top w:w="0" w:type="dxa"/>
                                <w:left w:w="270" w:type="dxa"/>
                                <w:bottom w:w="135" w:type="dxa"/>
                                <w:right w:w="270" w:type="dxa"/>
                              </w:tcMar>
                              <w:hideMark/>
                            </w:tcPr>
                            <w:p w14:paraId="0DEE5282"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Police have begun removing protesters who stormed the electorate office of Defence Minister Richard Marles and refused to leave.</w:t>
                              </w:r>
                            </w:p>
                            <w:p w14:paraId="0AE002E5"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The group, which describes itself as being anti-Zionist, entered the building on Brougham Street in Geelong in Victoria at about 10am.</w:t>
                              </w:r>
                            </w:p>
                            <w:p w14:paraId="4EDBD179"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Several demonstrators chained themselves by their necks in the reception area using bike locks and refused to leave.</w:t>
                              </w:r>
                            </w:p>
                            <w:p w14:paraId="61FFF755"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Others blocked the entrance to the building, located on Brougham Street in Geelong in Victoria, and erected banners reading “Stop the genocide” and “Disarm Israel” among others.</w:t>
                              </w:r>
                            </w:p>
                            <w:p w14:paraId="33C052B1"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Their sit-in stretched on for four hours before police eventually moved in and began dragging people away.</w:t>
                              </w:r>
                            </w:p>
                            <w:p w14:paraId="74312FD5"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Just after 2pm, officers had cleared the building.</w:t>
                              </w:r>
                            </w:p>
                            <w:p w14:paraId="1E04EEEC"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A statement released by organisers said protesters were led by members of the Jewish community.</w:t>
                              </w:r>
                              <w:r>
                                <w:rPr>
                                  <w:rFonts w:ascii="Arial" w:hAnsi="Arial" w:cs="Arial"/>
                                  <w:color w:val="000000"/>
                                  <w:sz w:val="27"/>
                                  <w:szCs w:val="27"/>
                                </w:rPr>
                                <w:br/>
                              </w:r>
                              <w:r>
                                <w:rPr>
                                  <w:rFonts w:ascii="Arial" w:hAnsi="Arial" w:cs="Arial"/>
                                  <w:color w:val="000000"/>
                                  <w:sz w:val="27"/>
                                  <w:szCs w:val="27"/>
                                </w:rPr>
                                <w:br/>
                                <w:t>As the sit-in began, the crowd began singing a Yiddish prayer song for the peace.</w:t>
                              </w:r>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 xml:space="preserve">In a statement, Noemie Huttner-Koros, a Jewish artist and writer, said: “As a descendant of Holocaust survivors, I refuse to let Israel’s far-right government </w:t>
                              </w:r>
                              <w:proofErr w:type="spellStart"/>
                              <w:r>
                                <w:rPr>
                                  <w:rFonts w:ascii="Arial" w:hAnsi="Arial" w:cs="Arial"/>
                                  <w:color w:val="000000"/>
                                  <w:sz w:val="27"/>
                                  <w:szCs w:val="27"/>
                                </w:rPr>
                                <w:t>weaponise</w:t>
                              </w:r>
                              <w:proofErr w:type="spellEnd"/>
                              <w:r>
                                <w:rPr>
                                  <w:rFonts w:ascii="Arial" w:hAnsi="Arial" w:cs="Arial"/>
                                  <w:color w:val="000000"/>
                                  <w:sz w:val="27"/>
                                  <w:szCs w:val="27"/>
                                </w:rPr>
                                <w:t xml:space="preserve"> our grief, pain and fear for the purpose of war crimes, invasion and genocide.</w:t>
                              </w:r>
                              <w:r>
                                <w:rPr>
                                  <w:rFonts w:ascii="Arial" w:hAnsi="Arial" w:cs="Arial"/>
                                  <w:color w:val="000000"/>
                                  <w:sz w:val="27"/>
                                  <w:szCs w:val="27"/>
                                </w:rPr>
                                <w:br/>
                                <w:t xml:space="preserve">“We want to show Jewish people in the diaspora that we can speak up. Jews and Palestinians can and do live together. I see it as my ancestral duty to fight for justice, </w:t>
                              </w:r>
                              <w:proofErr w:type="gramStart"/>
                              <w:r>
                                <w:rPr>
                                  <w:rFonts w:ascii="Arial" w:hAnsi="Arial" w:cs="Arial"/>
                                  <w:color w:val="000000"/>
                                  <w:sz w:val="27"/>
                                  <w:szCs w:val="27"/>
                                </w:rPr>
                                <w:t>peace</w:t>
                              </w:r>
                              <w:proofErr w:type="gramEnd"/>
                              <w:r>
                                <w:rPr>
                                  <w:rFonts w:ascii="Arial" w:hAnsi="Arial" w:cs="Arial"/>
                                  <w:color w:val="000000"/>
                                  <w:sz w:val="27"/>
                                  <w:szCs w:val="27"/>
                                </w:rPr>
                                <w:t xml:space="preserve"> and liberation for all.”</w:t>
                              </w:r>
                            </w:p>
                          </w:tc>
                        </w:tr>
                      </w:tbl>
                      <w:p w14:paraId="6A68BD74" w14:textId="77777777" w:rsidR="00F86C4A" w:rsidRDefault="00F86C4A">
                        <w:pPr>
                          <w:rPr>
                            <w:rFonts w:ascii="Times New Roman" w:eastAsia="Times New Roman" w:hAnsi="Times New Roman" w:cs="Times New Roman"/>
                            <w:sz w:val="20"/>
                            <w:szCs w:val="20"/>
                          </w:rPr>
                        </w:pPr>
                      </w:p>
                    </w:tc>
                  </w:tr>
                </w:tbl>
                <w:p w14:paraId="573EE5A0" w14:textId="77777777" w:rsidR="00F86C4A" w:rsidRDefault="00F86C4A">
                  <w:pPr>
                    <w:rPr>
                      <w:rFonts w:ascii="Times New Roman" w:eastAsia="Times New Roman" w:hAnsi="Times New Roman" w:cs="Times New Roman"/>
                      <w:sz w:val="20"/>
                      <w:szCs w:val="20"/>
                    </w:rPr>
                  </w:pPr>
                </w:p>
              </w:tc>
            </w:tr>
          </w:tbl>
          <w:p w14:paraId="3D6D9A54"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F62576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86C4A" w14:paraId="59B00A2C" w14:textId="77777777">
                    <w:tc>
                      <w:tcPr>
                        <w:tcW w:w="0" w:type="auto"/>
                        <w:tcMar>
                          <w:top w:w="0" w:type="dxa"/>
                          <w:left w:w="135" w:type="dxa"/>
                          <w:bottom w:w="0" w:type="dxa"/>
                          <w:right w:w="135" w:type="dxa"/>
                        </w:tcMar>
                        <w:hideMark/>
                      </w:tcPr>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86C4A" w14:paraId="4511563B" w14:textId="77777777">
                          <w:tc>
                            <w:tcPr>
                              <w:tcW w:w="0" w:type="auto"/>
                              <w:hideMark/>
                            </w:tcPr>
                            <w:p w14:paraId="30C65E03" w14:textId="75C42652" w:rsidR="00F86C4A" w:rsidRDefault="00F86C4A">
                              <w:pPr>
                                <w:jc w:val="center"/>
                                <w:rPr>
                                  <w:rFonts w:eastAsia="Times New Roman"/>
                                </w:rPr>
                              </w:pPr>
                              <w:r>
                                <w:rPr>
                                  <w:rFonts w:eastAsia="Times New Roman"/>
                                  <w:noProof/>
                                </w:rPr>
                                <w:drawing>
                                  <wp:inline distT="0" distB="0" distL="0" distR="0" wp14:anchorId="5BE5C027" wp14:editId="0845B883">
                                    <wp:extent cx="3352800" cy="2552700"/>
                                    <wp:effectExtent l="0" t="0" r="0" b="0"/>
                                    <wp:docPr id="5027484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2800" cy="2552700"/>
                                            </a:xfrm>
                                            <a:prstGeom prst="rect">
                                              <a:avLst/>
                                            </a:prstGeom>
                                            <a:noFill/>
                                            <a:ln>
                                              <a:noFill/>
                                            </a:ln>
                                          </pic:spPr>
                                        </pic:pic>
                                      </a:graphicData>
                                    </a:graphic>
                                  </wp:inline>
                                </w:drawing>
                              </w:r>
                            </w:p>
                          </w:tc>
                        </w:tr>
                      </w:tbl>
                      <w:tbl>
                        <w:tblPr>
                          <w:tblpPr w:leftFromText="45" w:rightFromText="45" w:vertAnchor="text" w:tblpXSpec="right" w:tblpYSpec="center"/>
                          <w:tblW w:w="2625" w:type="dxa"/>
                          <w:tblCellMar>
                            <w:left w:w="0" w:type="dxa"/>
                            <w:right w:w="0" w:type="dxa"/>
                          </w:tblCellMar>
                          <w:tblLook w:val="04A0" w:firstRow="1" w:lastRow="0" w:firstColumn="1" w:lastColumn="0" w:noHBand="0" w:noVBand="1"/>
                        </w:tblPr>
                        <w:tblGrid>
                          <w:gridCol w:w="2625"/>
                        </w:tblGrid>
                        <w:tr w:rsidR="00F86C4A" w14:paraId="444C6C97" w14:textId="77777777">
                          <w:tc>
                            <w:tcPr>
                              <w:tcW w:w="0" w:type="auto"/>
                              <w:hideMark/>
                            </w:tcPr>
                            <w:p w14:paraId="4525F7AA" w14:textId="77777777" w:rsidR="00F86C4A" w:rsidRDefault="00F86C4A">
                              <w:pPr>
                                <w:pStyle w:val="Heading3"/>
                                <w:rPr>
                                  <w:rFonts w:eastAsia="Times New Roman"/>
                                </w:rPr>
                              </w:pPr>
                              <w:r>
                                <w:rPr>
                                  <w:rFonts w:ascii="Arial" w:eastAsia="Times New Roman" w:hAnsi="Arial" w:cs="Arial"/>
                                  <w:color w:val="000000"/>
                                </w:rPr>
                                <w:t xml:space="preserve">Pro-Palestinian demonstrator arrested after Pine Gap </w:t>
                              </w:r>
                              <w:proofErr w:type="gramStart"/>
                              <w:r>
                                <w:rPr>
                                  <w:rFonts w:ascii="Arial" w:eastAsia="Times New Roman" w:hAnsi="Arial" w:cs="Arial"/>
                                  <w:color w:val="000000"/>
                                </w:rPr>
                                <w:t>blockade</w:t>
                              </w:r>
                              <w:proofErr w:type="gramEnd"/>
                            </w:p>
                            <w:p w14:paraId="5C9B139E" w14:textId="77777777" w:rsidR="00F86C4A" w:rsidRDefault="00F86C4A">
                              <w:pPr>
                                <w:spacing w:before="150" w:after="150" w:line="360" w:lineRule="auto"/>
                                <w:rPr>
                                  <w:rFonts w:ascii="Helvetica" w:hAnsi="Helvetica" w:cs="Helvetica"/>
                                  <w:color w:val="656565"/>
                                  <w:sz w:val="18"/>
                                  <w:szCs w:val="18"/>
                                </w:rPr>
                              </w:pPr>
                              <w:r>
                                <w:rPr>
                                  <w:rFonts w:ascii="Arial" w:hAnsi="Arial" w:cs="Arial"/>
                                  <w:color w:val="000000"/>
                                  <w:sz w:val="27"/>
                                  <w:szCs w:val="27"/>
                                </w:rPr>
                                <w:t>A woman has been arrested after pro-Palestine protesters blockaded access to a secretive military base in Central Australia.</w:t>
                              </w:r>
                            </w:p>
                          </w:tc>
                        </w:tr>
                      </w:tbl>
                      <w:p w14:paraId="42EEAEAD" w14:textId="77777777" w:rsidR="00F86C4A" w:rsidRDefault="00F86C4A">
                        <w:pPr>
                          <w:rPr>
                            <w:rFonts w:ascii="Times New Roman" w:eastAsia="Times New Roman" w:hAnsi="Times New Roman" w:cs="Times New Roman"/>
                            <w:sz w:val="20"/>
                            <w:szCs w:val="20"/>
                          </w:rPr>
                        </w:pPr>
                      </w:p>
                    </w:tc>
                  </w:tr>
                </w:tbl>
                <w:p w14:paraId="51832654" w14:textId="77777777" w:rsidR="00F86C4A" w:rsidRDefault="00F86C4A">
                  <w:pPr>
                    <w:rPr>
                      <w:rFonts w:ascii="Times New Roman" w:eastAsia="Times New Roman" w:hAnsi="Times New Roman" w:cs="Times New Roman"/>
                      <w:sz w:val="20"/>
                      <w:szCs w:val="20"/>
                    </w:rPr>
                  </w:pPr>
                </w:p>
              </w:tc>
            </w:tr>
          </w:tbl>
          <w:p w14:paraId="6ABF0F8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DF7BD7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86C4A" w14:paraId="2B7A45F3"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F86C4A" w14:paraId="7A612F19" w14:textId="77777777">
                          <w:tc>
                            <w:tcPr>
                              <w:tcW w:w="0" w:type="auto"/>
                              <w:hideMark/>
                            </w:tcPr>
                            <w:p w14:paraId="3EC3D8CE" w14:textId="17CCDD30" w:rsidR="00F86C4A" w:rsidRDefault="00F86C4A">
                              <w:pPr>
                                <w:jc w:val="center"/>
                                <w:rPr>
                                  <w:rFonts w:eastAsia="Times New Roman"/>
                                </w:rPr>
                              </w:pPr>
                              <w:r>
                                <w:rPr>
                                  <w:rFonts w:eastAsia="Times New Roman"/>
                                  <w:noProof/>
                                </w:rPr>
                                <w:lastRenderedPageBreak/>
                                <w:drawing>
                                  <wp:inline distT="0" distB="0" distL="0" distR="0" wp14:anchorId="18098D5C" wp14:editId="3DA25613">
                                    <wp:extent cx="2505075" cy="3448050"/>
                                    <wp:effectExtent l="0" t="0" r="9525" b="0"/>
                                    <wp:docPr id="1706116533" name="Picture 16" descr="A group of people stand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16533" name="Picture 16" descr="A group of people standing in a stree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5075" cy="344805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F86C4A" w14:paraId="535FCE13" w14:textId="77777777">
                          <w:tc>
                            <w:tcPr>
                              <w:tcW w:w="0" w:type="auto"/>
                              <w:hideMark/>
                            </w:tcPr>
                            <w:p w14:paraId="7D58D13B" w14:textId="77777777" w:rsidR="00F86C4A" w:rsidRDefault="00F86C4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Darwin Rally in support of Palestinians</w:t>
                              </w:r>
                              <w:r>
                                <w:rPr>
                                  <w:rFonts w:ascii="Helvetica" w:eastAsia="Times New Roman" w:hAnsi="Helvetica" w:cs="Helvetica"/>
                                  <w:color w:val="656565"/>
                                  <w:sz w:val="18"/>
                                  <w:szCs w:val="18"/>
                                </w:rPr>
                                <w:t xml:space="preserve"> </w:t>
                              </w:r>
                            </w:p>
                          </w:tc>
                        </w:tr>
                      </w:tbl>
                      <w:p w14:paraId="1D71A2AB" w14:textId="77777777" w:rsidR="00F86C4A" w:rsidRDefault="00F86C4A">
                        <w:pPr>
                          <w:rPr>
                            <w:rFonts w:ascii="Times New Roman" w:eastAsia="Times New Roman" w:hAnsi="Times New Roman" w:cs="Times New Roman"/>
                            <w:sz w:val="20"/>
                            <w:szCs w:val="20"/>
                          </w:rPr>
                        </w:pPr>
                      </w:p>
                    </w:tc>
                  </w:tr>
                </w:tbl>
                <w:p w14:paraId="0CDA4E3A" w14:textId="77777777" w:rsidR="00F86C4A" w:rsidRDefault="00F86C4A">
                  <w:pPr>
                    <w:rPr>
                      <w:rFonts w:ascii="Times New Roman" w:eastAsia="Times New Roman" w:hAnsi="Times New Roman" w:cs="Times New Roman"/>
                      <w:sz w:val="20"/>
                      <w:szCs w:val="20"/>
                    </w:rPr>
                  </w:pPr>
                </w:p>
              </w:tc>
            </w:tr>
          </w:tbl>
          <w:p w14:paraId="142C797E"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33706E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376EA9F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7C5783F" w14:textId="77777777">
                          <w:tc>
                            <w:tcPr>
                              <w:tcW w:w="0" w:type="auto"/>
                              <w:tcMar>
                                <w:top w:w="0" w:type="dxa"/>
                                <w:left w:w="270" w:type="dxa"/>
                                <w:bottom w:w="135" w:type="dxa"/>
                                <w:right w:w="270" w:type="dxa"/>
                              </w:tcMar>
                              <w:hideMark/>
                            </w:tcPr>
                            <w:p w14:paraId="093D8289"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Report on Darwin Rally by Diana Rickard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The rally in support of Palestine - and especially Gaza - went extremely well yesterday evening in Darwin. It was at the front of NT Parliament House (affectionately called 'the Wedding Cake') with 300-400 people attending.</w:t>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Helvetica" w:eastAsia="Times New Roman" w:hAnsi="Helvetica" w:cs="Helvetica"/>
                                  <w:color w:val="656565"/>
                                  <w:sz w:val="18"/>
                                  <w:szCs w:val="18"/>
                                </w:rPr>
                                <w:br/>
                              </w:r>
                              <w:r>
                                <w:rPr>
                                  <w:rFonts w:ascii="Arial" w:eastAsia="Times New Roman" w:hAnsi="Arial" w:cs="Arial"/>
                                  <w:color w:val="000000"/>
                                  <w:sz w:val="27"/>
                                  <w:szCs w:val="27"/>
                                </w:rPr>
                                <w:t>Organised by UMNT, Amnesty, Islamic Society, Jews against Occupation and Territorians for Palestine it showed that - when given a chance - people of different faith (including science-</w:t>
                              </w:r>
                              <w:proofErr w:type="spellStart"/>
                              <w:r>
                                <w:rPr>
                                  <w:rFonts w:ascii="Arial" w:eastAsia="Times New Roman" w:hAnsi="Arial" w:cs="Arial"/>
                                  <w:color w:val="000000"/>
                                  <w:sz w:val="27"/>
                                  <w:szCs w:val="27"/>
                                </w:rPr>
                                <w:t>faithist</w:t>
                              </w:r>
                              <w:proofErr w:type="spellEnd"/>
                              <w:r>
                                <w:rPr>
                                  <w:rFonts w:ascii="Arial" w:eastAsia="Times New Roman" w:hAnsi="Arial" w:cs="Arial"/>
                                  <w:color w:val="000000"/>
                                  <w:sz w:val="27"/>
                                  <w:szCs w:val="27"/>
                                </w:rPr>
                                <w:t>) groups, cultures and abilities can gather peacefully together. The speakers were more than good, they were inspirational.</w:t>
                              </w:r>
                              <w:r>
                                <w:rPr>
                                  <w:rFonts w:ascii="Helvetica" w:eastAsia="Times New Roman" w:hAnsi="Helvetica" w:cs="Helvetica"/>
                                  <w:color w:val="656565"/>
                                  <w:sz w:val="18"/>
                                  <w:szCs w:val="18"/>
                                </w:rPr>
                                <w:br/>
                              </w:r>
                              <w:r>
                                <w:rPr>
                                  <w:rFonts w:ascii="Arial" w:eastAsia="Times New Roman" w:hAnsi="Arial" w:cs="Arial"/>
                                  <w:color w:val="000000"/>
                                  <w:sz w:val="27"/>
                                  <w:szCs w:val="27"/>
                                </w:rPr>
                                <w:t> It was fantastic to see so many people at the rally.</w:t>
                              </w:r>
                              <w:r>
                                <w:rPr>
                                  <w:rFonts w:ascii="Helvetica" w:eastAsia="Times New Roman" w:hAnsi="Helvetica" w:cs="Helvetica"/>
                                  <w:color w:val="656565"/>
                                  <w:sz w:val="18"/>
                                  <w:szCs w:val="18"/>
                                </w:rPr>
                                <w:br/>
                                <w:t xml:space="preserve">  </w:t>
                              </w:r>
                            </w:p>
                          </w:tc>
                        </w:tr>
                      </w:tbl>
                      <w:p w14:paraId="0DA2BE64" w14:textId="77777777" w:rsidR="00F86C4A" w:rsidRDefault="00F86C4A">
                        <w:pPr>
                          <w:rPr>
                            <w:rFonts w:ascii="Times New Roman" w:eastAsia="Times New Roman" w:hAnsi="Times New Roman" w:cs="Times New Roman"/>
                            <w:sz w:val="20"/>
                            <w:szCs w:val="20"/>
                          </w:rPr>
                        </w:pPr>
                      </w:p>
                    </w:tc>
                  </w:tr>
                </w:tbl>
                <w:p w14:paraId="2B7B45F1" w14:textId="77777777" w:rsidR="00F86C4A" w:rsidRDefault="00F86C4A">
                  <w:pPr>
                    <w:rPr>
                      <w:rFonts w:ascii="Times New Roman" w:eastAsia="Times New Roman" w:hAnsi="Times New Roman" w:cs="Times New Roman"/>
                      <w:sz w:val="20"/>
                      <w:szCs w:val="20"/>
                    </w:rPr>
                  </w:pPr>
                </w:p>
              </w:tc>
            </w:tr>
          </w:tbl>
          <w:p w14:paraId="61103896"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1D137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172EF7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D444180" w14:textId="77777777">
                          <w:tc>
                            <w:tcPr>
                              <w:tcW w:w="0" w:type="auto"/>
                              <w:tcMar>
                                <w:top w:w="0" w:type="dxa"/>
                                <w:left w:w="270" w:type="dxa"/>
                                <w:bottom w:w="135" w:type="dxa"/>
                                <w:right w:w="270" w:type="dxa"/>
                              </w:tcMar>
                              <w:hideMark/>
                            </w:tcPr>
                            <w:p w14:paraId="4657B193"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Brisbane support for Palestinians- Just Peace Report</w:t>
                              </w:r>
                              <w:r>
                                <w:rPr>
                                  <w:rFonts w:ascii="Helvetica" w:eastAsia="Times New Roman" w:hAnsi="Helvetica" w:cs="Helvetica"/>
                                  <w:color w:val="656565"/>
                                  <w:sz w:val="18"/>
                                  <w:szCs w:val="18"/>
                                </w:rPr>
                                <w:t xml:space="preserve"> </w:t>
                              </w:r>
                            </w:p>
                          </w:tc>
                        </w:tr>
                      </w:tbl>
                      <w:p w14:paraId="2E9190F6" w14:textId="77777777" w:rsidR="00F86C4A" w:rsidRDefault="00F86C4A">
                        <w:pPr>
                          <w:rPr>
                            <w:rFonts w:ascii="Times New Roman" w:eastAsia="Times New Roman" w:hAnsi="Times New Roman" w:cs="Times New Roman"/>
                            <w:sz w:val="20"/>
                            <w:szCs w:val="20"/>
                          </w:rPr>
                        </w:pPr>
                      </w:p>
                    </w:tc>
                  </w:tr>
                </w:tbl>
                <w:p w14:paraId="515916EC" w14:textId="77777777" w:rsidR="00F86C4A" w:rsidRDefault="00F86C4A">
                  <w:pPr>
                    <w:rPr>
                      <w:rFonts w:ascii="Times New Roman" w:eastAsia="Times New Roman" w:hAnsi="Times New Roman" w:cs="Times New Roman"/>
                      <w:sz w:val="20"/>
                      <w:szCs w:val="20"/>
                    </w:rPr>
                  </w:pPr>
                </w:p>
              </w:tc>
            </w:tr>
          </w:tbl>
          <w:p w14:paraId="323D775C"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CB2DF0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0289B3BC" w14:textId="77777777">
                    <w:tc>
                      <w:tcPr>
                        <w:tcW w:w="0" w:type="auto"/>
                        <w:tcMar>
                          <w:top w:w="0" w:type="dxa"/>
                          <w:left w:w="135" w:type="dxa"/>
                          <w:bottom w:w="0" w:type="dxa"/>
                          <w:right w:w="135" w:type="dxa"/>
                        </w:tcMar>
                        <w:hideMark/>
                      </w:tcPr>
                      <w:p w14:paraId="7B18D3FE" w14:textId="1062098F" w:rsidR="00F86C4A" w:rsidRDefault="00F86C4A">
                        <w:pPr>
                          <w:jc w:val="center"/>
                          <w:rPr>
                            <w:rFonts w:eastAsia="Times New Roman"/>
                          </w:rPr>
                        </w:pPr>
                        <w:r>
                          <w:rPr>
                            <w:rFonts w:eastAsia="Times New Roman"/>
                            <w:noProof/>
                          </w:rPr>
                          <w:drawing>
                            <wp:inline distT="0" distB="0" distL="0" distR="0" wp14:anchorId="4180B932" wp14:editId="6154E1A9">
                              <wp:extent cx="5362575" cy="2981325"/>
                              <wp:effectExtent l="0" t="0" r="9525" b="9525"/>
                              <wp:docPr id="647915981" name="Picture 15" descr="A large crowd of people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15981" name="Picture 15" descr="A large crowd of people outsid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575" cy="2981325"/>
                                      </a:xfrm>
                                      <a:prstGeom prst="rect">
                                        <a:avLst/>
                                      </a:prstGeom>
                                      <a:noFill/>
                                      <a:ln>
                                        <a:noFill/>
                                      </a:ln>
                                    </pic:spPr>
                                  </pic:pic>
                                </a:graphicData>
                              </a:graphic>
                            </wp:inline>
                          </w:drawing>
                        </w:r>
                      </w:p>
                    </w:tc>
                  </w:tr>
                </w:tbl>
                <w:p w14:paraId="77C0DB88" w14:textId="77777777" w:rsidR="00F86C4A" w:rsidRDefault="00F86C4A">
                  <w:pPr>
                    <w:rPr>
                      <w:rFonts w:ascii="Times New Roman" w:eastAsia="Times New Roman" w:hAnsi="Times New Roman" w:cs="Times New Roman"/>
                      <w:sz w:val="20"/>
                      <w:szCs w:val="20"/>
                    </w:rPr>
                  </w:pPr>
                </w:p>
              </w:tc>
            </w:tr>
          </w:tbl>
          <w:p w14:paraId="3521F7D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7BDD1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165D7F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17E39553" w14:textId="77777777">
                          <w:tc>
                            <w:tcPr>
                              <w:tcW w:w="0" w:type="auto"/>
                              <w:tcMar>
                                <w:top w:w="0" w:type="dxa"/>
                                <w:left w:w="270" w:type="dxa"/>
                                <w:bottom w:w="135" w:type="dxa"/>
                                <w:right w:w="270" w:type="dxa"/>
                              </w:tcMar>
                              <w:hideMark/>
                            </w:tcPr>
                            <w:p w14:paraId="732CC738"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Just Peace Queensland Inc. – via its sub-group, </w:t>
                              </w:r>
                              <w:bookmarkStart w:id="0" w:name="_Hlk150015062"/>
                              <w:r>
                                <w:rPr>
                                  <w:rFonts w:ascii="Arial" w:eastAsia="Times New Roman" w:hAnsi="Arial" w:cs="Arial"/>
                                  <w:color w:val="000000"/>
                                  <w:sz w:val="27"/>
                                  <w:szCs w:val="27"/>
                                  <w:u w:val="single"/>
                                </w:rPr>
                                <w:t xml:space="preserve">Just Peace for Palestine </w:t>
                              </w:r>
                              <w:bookmarkEnd w:id="0"/>
                              <w:r>
                                <w:rPr>
                                  <w:rFonts w:ascii="Arial" w:eastAsia="Times New Roman" w:hAnsi="Arial" w:cs="Arial"/>
                                  <w:color w:val="000000"/>
                                  <w:sz w:val="27"/>
                                  <w:szCs w:val="27"/>
                                </w:rPr>
                                <w:t>- has spent most of October supporting the outpouring of anger and grief over the violence in Palestine and Israel. </w:t>
                              </w:r>
                              <w:r>
                                <w:rPr>
                                  <w:rFonts w:ascii="Arial" w:eastAsia="Times New Roman" w:hAnsi="Arial" w:cs="Arial"/>
                                  <w:color w:val="000000"/>
                                  <w:sz w:val="27"/>
                                  <w:szCs w:val="27"/>
                                </w:rPr>
                                <w:br/>
                                <w:t>Just Peace (JP) is a 20-year-old anti-war community organisation whose first aim is to determine the causes of conflict. The current violence in Palestine and Israel has its genesis in GENESIS, the first book of the Hebrew Bible. More recently other activities have played a role.</w:t>
                              </w:r>
                              <w:r>
                                <w:rPr>
                                  <w:rFonts w:ascii="Arial" w:eastAsia="Times New Roman" w:hAnsi="Arial" w:cs="Arial"/>
                                  <w:color w:val="000000"/>
                                  <w:sz w:val="27"/>
                                  <w:szCs w:val="27"/>
                                </w:rPr>
                                <w:br/>
                                <w:t xml:space="preserve">Some of the historical background to this violence has been the topic of speakers at major rallies in Brisbane since the </w:t>
                              </w:r>
                              <w:proofErr w:type="gramStart"/>
                              <w:r>
                                <w:rPr>
                                  <w:rFonts w:ascii="Arial" w:eastAsia="Times New Roman" w:hAnsi="Arial" w:cs="Arial"/>
                                  <w:color w:val="000000"/>
                                  <w:sz w:val="27"/>
                                  <w:szCs w:val="27"/>
                                </w:rPr>
                                <w:t>7</w:t>
                              </w:r>
                              <w:r>
                                <w:rPr>
                                  <w:rFonts w:ascii="Arial" w:eastAsia="Times New Roman" w:hAnsi="Arial" w:cs="Arial"/>
                                  <w:color w:val="000000"/>
                                  <w:sz w:val="27"/>
                                  <w:szCs w:val="27"/>
                                  <w:vertAlign w:val="superscript"/>
                                </w:rPr>
                                <w:t>th</w:t>
                              </w:r>
                              <w:proofErr w:type="gramEnd"/>
                              <w:r>
                                <w:rPr>
                                  <w:rFonts w:ascii="Arial" w:eastAsia="Times New Roman" w:hAnsi="Arial" w:cs="Arial"/>
                                  <w:color w:val="000000"/>
                                  <w:sz w:val="27"/>
                                  <w:szCs w:val="27"/>
                                </w:rPr>
                                <w:t xml:space="preserve"> October. These occurred on October 13</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(thousands) 21</w:t>
                              </w:r>
                              <w:r>
                                <w:rPr>
                                  <w:rFonts w:ascii="Arial" w:eastAsia="Times New Roman" w:hAnsi="Arial" w:cs="Arial"/>
                                  <w:color w:val="000000"/>
                                  <w:sz w:val="27"/>
                                  <w:szCs w:val="27"/>
                                  <w:vertAlign w:val="superscript"/>
                                </w:rPr>
                                <w:t>st</w:t>
                              </w:r>
                              <w:r>
                                <w:rPr>
                                  <w:rFonts w:ascii="Arial" w:eastAsia="Times New Roman" w:hAnsi="Arial" w:cs="Arial"/>
                                  <w:color w:val="000000"/>
                                  <w:sz w:val="27"/>
                                  <w:szCs w:val="27"/>
                                </w:rPr>
                                <w:t xml:space="preserve"> (many thousands), and November 5</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(See photos below). These rallies have been strongly supported by Just Peace Queensland.</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4"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t xml:space="preserve">  </w:t>
                              </w:r>
                            </w:p>
                          </w:tc>
                        </w:tr>
                      </w:tbl>
                      <w:p w14:paraId="10E44CE0" w14:textId="77777777" w:rsidR="00F86C4A" w:rsidRDefault="00F86C4A">
                        <w:pPr>
                          <w:rPr>
                            <w:rFonts w:ascii="Times New Roman" w:eastAsia="Times New Roman" w:hAnsi="Times New Roman" w:cs="Times New Roman"/>
                            <w:sz w:val="20"/>
                            <w:szCs w:val="20"/>
                          </w:rPr>
                        </w:pPr>
                      </w:p>
                    </w:tc>
                  </w:tr>
                </w:tbl>
                <w:p w14:paraId="5B19CC41" w14:textId="77777777" w:rsidR="00F86C4A" w:rsidRDefault="00F86C4A">
                  <w:pPr>
                    <w:rPr>
                      <w:rFonts w:ascii="Times New Roman" w:eastAsia="Times New Roman" w:hAnsi="Times New Roman" w:cs="Times New Roman"/>
                      <w:sz w:val="20"/>
                      <w:szCs w:val="20"/>
                    </w:rPr>
                  </w:pPr>
                </w:p>
              </w:tc>
            </w:tr>
          </w:tbl>
          <w:p w14:paraId="1809A7B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610828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A65837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0701CF6" w14:textId="77777777">
                          <w:tc>
                            <w:tcPr>
                              <w:tcW w:w="0" w:type="auto"/>
                              <w:tcMar>
                                <w:top w:w="0" w:type="dxa"/>
                                <w:left w:w="270" w:type="dxa"/>
                                <w:bottom w:w="135" w:type="dxa"/>
                                <w:right w:w="270" w:type="dxa"/>
                              </w:tcMar>
                              <w:hideMark/>
                            </w:tcPr>
                            <w:p w14:paraId="457479C4"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Australians for War Powers Reform questions ADF deployment to Middle East and Australia's war material exports to Israel.</w:t>
                              </w:r>
                              <w:r>
                                <w:rPr>
                                  <w:rFonts w:ascii="Helvetica" w:eastAsia="Times New Roman" w:hAnsi="Helvetica" w:cs="Helvetica"/>
                                  <w:color w:val="656565"/>
                                  <w:sz w:val="18"/>
                                  <w:szCs w:val="18"/>
                                </w:rPr>
                                <w:t xml:space="preserve"> </w:t>
                              </w:r>
                            </w:p>
                          </w:tc>
                        </w:tr>
                      </w:tbl>
                      <w:p w14:paraId="0813CB28" w14:textId="77777777" w:rsidR="00F86C4A" w:rsidRDefault="00F86C4A">
                        <w:pPr>
                          <w:rPr>
                            <w:rFonts w:ascii="Times New Roman" w:eastAsia="Times New Roman" w:hAnsi="Times New Roman" w:cs="Times New Roman"/>
                            <w:sz w:val="20"/>
                            <w:szCs w:val="20"/>
                          </w:rPr>
                        </w:pPr>
                      </w:p>
                    </w:tc>
                  </w:tr>
                </w:tbl>
                <w:p w14:paraId="23704B96" w14:textId="77777777" w:rsidR="00F86C4A" w:rsidRDefault="00F86C4A">
                  <w:pPr>
                    <w:rPr>
                      <w:rFonts w:ascii="Times New Roman" w:eastAsia="Times New Roman" w:hAnsi="Times New Roman" w:cs="Times New Roman"/>
                      <w:sz w:val="20"/>
                      <w:szCs w:val="20"/>
                    </w:rPr>
                  </w:pPr>
                </w:p>
              </w:tc>
            </w:tr>
          </w:tbl>
          <w:p w14:paraId="626D1285"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08C2F9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6323B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FE356D8" w14:textId="77777777">
                          <w:tc>
                            <w:tcPr>
                              <w:tcW w:w="0" w:type="auto"/>
                              <w:tcMar>
                                <w:top w:w="0" w:type="dxa"/>
                                <w:left w:w="270" w:type="dxa"/>
                                <w:bottom w:w="135" w:type="dxa"/>
                                <w:right w:w="270" w:type="dxa"/>
                              </w:tcMar>
                              <w:hideMark/>
                            </w:tcPr>
                            <w:p w14:paraId="0D6C541B" w14:textId="77777777" w:rsidR="00F86C4A" w:rsidRDefault="00F86C4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Dear Mr Marles </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ADF deployment to the Middle East – October 2023</w:t>
                              </w:r>
                              <w:r>
                                <w:rPr>
                                  <w:rFonts w:ascii="Arial" w:eastAsia="Times New Roman" w:hAnsi="Arial" w:cs="Arial"/>
                                  <w:color w:val="000000"/>
                                  <w:sz w:val="27"/>
                                  <w:szCs w:val="27"/>
                                </w:rPr>
                                <w:br/>
                              </w:r>
                              <w:r>
                                <w:rPr>
                                  <w:rFonts w:ascii="Arial" w:eastAsia="Times New Roman" w:hAnsi="Arial" w:cs="Arial"/>
                                  <w:color w:val="000000"/>
                                  <w:sz w:val="27"/>
                                  <w:szCs w:val="27"/>
                                </w:rPr>
                                <w:br/>
                                <w:t>I write on behalf of Australians for War Powers Reform (AWPR) to seek clarification of Australia’s current defence posture in the Middle East following</w:t>
                              </w:r>
                              <w:hyperlink r:id="rId25" w:tgtFrame="_blank" w:history="1">
                                <w:r>
                                  <w:rPr>
                                    <w:rStyle w:val="Hyperlink"/>
                                    <w:rFonts w:ascii="Arial" w:eastAsia="Times New Roman" w:hAnsi="Arial" w:cs="Arial"/>
                                    <w:color w:val="000000"/>
                                    <w:sz w:val="27"/>
                                    <w:szCs w:val="27"/>
                                  </w:rPr>
                                  <w:t xml:space="preserve"> your announcement</w:t>
                                </w:r>
                              </w:hyperlink>
                              <w:r>
                                <w:rPr>
                                  <w:rFonts w:ascii="Arial" w:eastAsia="Times New Roman" w:hAnsi="Arial" w:cs="Arial"/>
                                  <w:color w:val="000000"/>
                                  <w:sz w:val="27"/>
                                  <w:szCs w:val="27"/>
                                </w:rPr>
                                <w:t xml:space="preserve"> on 25 October 2023 that a significant number of troops would be dispatched along with two aircraft.......</w:t>
                              </w:r>
                              <w:r>
                                <w:rPr>
                                  <w:rFonts w:ascii="Arial" w:eastAsia="Times New Roman" w:hAnsi="Arial" w:cs="Arial"/>
                                  <w:color w:val="000000"/>
                                  <w:sz w:val="27"/>
                                  <w:szCs w:val="27"/>
                                </w:rPr>
                                <w:br/>
                                <w:t>Several senior defence experts have also suggested that a wider war may be on the cards including the possible involvement of Iran and the U.S. Can you assure Australians that we will not be involved in such a war? Has the government undertaken any risk assessment regarding our involvement in such a regional conflict?</w:t>
                              </w:r>
                              <w:r>
                                <w:rPr>
                                  <w:rFonts w:ascii="Arial" w:eastAsia="Times New Roman" w:hAnsi="Arial" w:cs="Arial"/>
                                  <w:color w:val="000000"/>
                                  <w:sz w:val="27"/>
                                  <w:szCs w:val="27"/>
                                </w:rPr>
                                <w:br/>
                                <w:t xml:space="preserve">READ Complete Letter </w:t>
                              </w:r>
                              <w:hyperlink r:id="rId26"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What's going on with Australia's Defence Exports to Israel?</w:t>
                              </w:r>
                              <w:r>
                                <w:rPr>
                                  <w:rFonts w:ascii="Arial" w:eastAsia="Times New Roman" w:hAnsi="Arial" w:cs="Arial"/>
                                  <w:color w:val="000000"/>
                                  <w:sz w:val="27"/>
                                  <w:szCs w:val="27"/>
                                </w:rPr>
                                <w:br/>
                              </w:r>
                              <w:r>
                                <w:rPr>
                                  <w:rFonts w:ascii="Arial" w:eastAsia="Times New Roman" w:hAnsi="Arial" w:cs="Arial"/>
                                  <w:color w:val="000000"/>
                                  <w:sz w:val="27"/>
                                  <w:szCs w:val="27"/>
                                </w:rPr>
                                <w:br/>
                                <w:t xml:space="preserve">Australia has approved 52 defence exports to Israel in this calendar year alone – more than any other country we export to – but the Department of Defence says it cannot confirm how those military-specific goods and materials are being used, and whether or not </w:t>
                              </w:r>
                              <w:r>
                                <w:rPr>
                                  <w:rFonts w:ascii="Arial" w:eastAsia="Times New Roman" w:hAnsi="Arial" w:cs="Arial"/>
                                  <w:color w:val="000000"/>
                                  <w:sz w:val="27"/>
                                  <w:szCs w:val="27"/>
                                </w:rPr>
                                <w:lastRenderedPageBreak/>
                                <w:t>they’re used in accordance with international law.</w:t>
                              </w:r>
                              <w:r>
                                <w:rPr>
                                  <w:rFonts w:ascii="Arial" w:eastAsia="Times New Roman" w:hAnsi="Arial" w:cs="Arial"/>
                                  <w:color w:val="000000"/>
                                  <w:sz w:val="27"/>
                                  <w:szCs w:val="27"/>
                                </w:rPr>
                                <w:br/>
                              </w:r>
                              <w:r>
                                <w:rPr>
                                  <w:rFonts w:ascii="Arial" w:eastAsia="Times New Roman" w:hAnsi="Arial" w:cs="Arial"/>
                                  <w:color w:val="000000"/>
                                  <w:sz w:val="27"/>
                                  <w:szCs w:val="27"/>
                                </w:rPr>
                                <w:br/>
                                <w:t>Earlier this week, new figures revealed the Australian government approved 322 defence exports to Israel between January 1, 2017 and March 31, 2023. The figures were disclosed by the government in response to questions on notice from Greens Senator David Shoebridge.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7"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Collective punishment, selective truth and slow genocide</w:t>
                              </w:r>
                              <w:r>
                                <w:rPr>
                                  <w:rFonts w:ascii="Arial" w:eastAsia="Times New Roman" w:hAnsi="Arial" w:cs="Arial"/>
                                  <w:color w:val="000000"/>
                                  <w:sz w:val="27"/>
                                  <w:szCs w:val="27"/>
                                </w:rPr>
                                <w:br/>
                              </w:r>
                              <w:r>
                                <w:rPr>
                                  <w:rFonts w:ascii="Arial" w:eastAsia="Times New Roman" w:hAnsi="Arial" w:cs="Arial"/>
                                  <w:color w:val="000000"/>
                                  <w:sz w:val="27"/>
                                  <w:szCs w:val="27"/>
                                </w:rPr>
                                <w:br/>
                                <w:t>By Alison Broinowski</w:t>
                              </w:r>
                              <w:r>
                                <w:rPr>
                                  <w:rFonts w:ascii="Arial" w:eastAsia="Times New Roman" w:hAnsi="Arial" w:cs="Arial"/>
                                  <w:color w:val="000000"/>
                                  <w:sz w:val="27"/>
                                  <w:szCs w:val="27"/>
                                </w:rPr>
                                <w:br/>
                              </w:r>
                              <w:r>
                                <w:rPr>
                                  <w:rFonts w:ascii="Arial" w:eastAsia="Times New Roman" w:hAnsi="Arial" w:cs="Arial"/>
                                  <w:color w:val="000000"/>
                                  <w:sz w:val="27"/>
                                  <w:szCs w:val="27"/>
                                </w:rPr>
                                <w:br/>
                                <w:t>Inexact figures of dead, injured, and held hostage leave no doubt that in October, Israel intended its revenge attacks on Gaza to exceed the ferocity with which the new settlers wiped out their Palestinian neighbours in the Nakba (catastrophe) in 1948 and established the State of Israel.</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Then and since, many more Palestinians than Israelis have died. The proportion is about 40:1, says former British ambassador </w:t>
                              </w:r>
                              <w:hyperlink r:id="rId28" w:tgtFrame="_blank" w:history="1">
                                <w:r>
                                  <w:rPr>
                                    <w:rStyle w:val="Hyperlink"/>
                                    <w:rFonts w:ascii="Arial" w:eastAsia="Times New Roman" w:hAnsi="Arial" w:cs="Arial"/>
                                    <w:color w:val="000000"/>
                                    <w:sz w:val="27"/>
                                    <w:szCs w:val="27"/>
                                  </w:rPr>
                                  <w:t>Craig Murray</w:t>
                                </w:r>
                              </w:hyperlink>
                              <w:r>
                                <w:rPr>
                                  <w:rFonts w:ascii="Arial" w:eastAsia="Times New Roman" w:hAnsi="Arial" w:cs="Arial"/>
                                  <w:color w:val="000000"/>
                                  <w:sz w:val="27"/>
                                  <w:szCs w:val="27"/>
                                </w:rPr>
                                <w:t>. He points out that those who now invoke Israel’s right of self-defence denied the same right to the Palestinians for decades. </w:t>
                              </w:r>
                              <w:r>
                                <w:rPr>
                                  <w:rFonts w:ascii="Arial" w:eastAsia="Times New Roman" w:hAnsi="Arial" w:cs="Arial"/>
                                  <w:color w:val="000000"/>
                                  <w:sz w:val="27"/>
                                  <w:szCs w:val="27"/>
                                </w:rPr>
                                <w:br/>
                                <w:t> </w:t>
                              </w:r>
                              <w:r>
                                <w:rPr>
                                  <w:rFonts w:ascii="Helvetica" w:eastAsia="Times New Roman" w:hAnsi="Helvetica" w:cs="Helvetica"/>
                                  <w:color w:val="656565"/>
                                  <w:sz w:val="18"/>
                                  <w:szCs w:val="18"/>
                                </w:rPr>
                                <w:br/>
                              </w:r>
                              <w:hyperlink r:id="rId29"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1F875771" w14:textId="77777777" w:rsidR="00F86C4A" w:rsidRDefault="00F86C4A">
                        <w:pPr>
                          <w:rPr>
                            <w:rFonts w:ascii="Times New Roman" w:eastAsia="Times New Roman" w:hAnsi="Times New Roman" w:cs="Times New Roman"/>
                            <w:sz w:val="20"/>
                            <w:szCs w:val="20"/>
                          </w:rPr>
                        </w:pPr>
                      </w:p>
                    </w:tc>
                  </w:tr>
                </w:tbl>
                <w:p w14:paraId="702758F2" w14:textId="77777777" w:rsidR="00F86C4A" w:rsidRDefault="00F86C4A">
                  <w:pPr>
                    <w:rPr>
                      <w:rFonts w:ascii="Times New Roman" w:eastAsia="Times New Roman" w:hAnsi="Times New Roman" w:cs="Times New Roman"/>
                      <w:sz w:val="20"/>
                      <w:szCs w:val="20"/>
                    </w:rPr>
                  </w:pPr>
                </w:p>
              </w:tc>
            </w:tr>
          </w:tbl>
          <w:p w14:paraId="0D0B122C"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510DFE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0B06DF4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5D38653" w14:textId="77777777">
                          <w:tc>
                            <w:tcPr>
                              <w:tcW w:w="0" w:type="auto"/>
                              <w:tcMar>
                                <w:top w:w="0" w:type="dxa"/>
                                <w:left w:w="270" w:type="dxa"/>
                                <w:bottom w:w="135" w:type="dxa"/>
                                <w:right w:w="270" w:type="dxa"/>
                              </w:tcMar>
                              <w:hideMark/>
                            </w:tcPr>
                            <w:p w14:paraId="7CC4D2AF"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lastRenderedPageBreak/>
                                <w:t>No AUKUS Coalition Victoria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Palestine Solidarity Message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The No AUKUS Coalition Victoria is appalled that the Australian Government has bowed to its AUKUS partners (U.S. &amp; U.K.) and </w:t>
                              </w:r>
                              <w:r>
                                <w:rPr>
                                  <w:rStyle w:val="Emphasis"/>
                                  <w:rFonts w:ascii="Arial" w:eastAsia="Times New Roman" w:hAnsi="Arial" w:cs="Arial"/>
                                  <w:b/>
                                  <w:bCs/>
                                  <w:color w:val="000000"/>
                                  <w:sz w:val="27"/>
                                  <w:szCs w:val="27"/>
                                </w:rPr>
                                <w:t>abstained</w:t>
                              </w:r>
                              <w:r>
                                <w:rPr>
                                  <w:rFonts w:ascii="Arial" w:eastAsia="Times New Roman" w:hAnsi="Arial" w:cs="Arial"/>
                                  <w:color w:val="000000"/>
                                  <w:sz w:val="27"/>
                                  <w:szCs w:val="27"/>
                                </w:rPr>
                                <w:t xml:space="preserve"> from voting with the overwhelming majority of UN members in favour of a United Nations Resolution calling for immediate ceasefire in Gaza and</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allowing humanitarian aid to reach Palestinians in Gaza.</w:t>
                              </w:r>
                              <w:r>
                                <w:rPr>
                                  <w:rFonts w:ascii="Arial" w:eastAsia="Times New Roman" w:hAnsi="Arial" w:cs="Arial"/>
                                  <w:color w:val="000000"/>
                                  <w:sz w:val="27"/>
                                  <w:szCs w:val="27"/>
                                </w:rPr>
                                <w:br/>
                                <w:t>By abstaining from voting in favour of UN’s resolution for a ceasefire, the Australian government is showing its complicity in sanctioning and prolonging this horrendous slaughter of over 9,500 people, 40% of whom are children.   </w:t>
                              </w:r>
                              <w:r>
                                <w:rPr>
                                  <w:rFonts w:ascii="Arial" w:eastAsia="Times New Roman" w:hAnsi="Arial" w:cs="Arial"/>
                                  <w:color w:val="000000"/>
                                  <w:sz w:val="27"/>
                                  <w:szCs w:val="27"/>
                                </w:rPr>
                                <w:br/>
                              </w:r>
                              <w:proofErr w:type="gramStart"/>
                              <w:r>
                                <w:rPr>
                                  <w:rFonts w:ascii="Arial" w:eastAsia="Times New Roman" w:hAnsi="Arial" w:cs="Arial"/>
                                  <w:color w:val="000000"/>
                                  <w:sz w:val="27"/>
                                  <w:szCs w:val="27"/>
                                </w:rPr>
                                <w:t>The majority of</w:t>
                              </w:r>
                              <w:proofErr w:type="gramEnd"/>
                              <w:r>
                                <w:rPr>
                                  <w:rFonts w:ascii="Arial" w:eastAsia="Times New Roman" w:hAnsi="Arial" w:cs="Arial"/>
                                  <w:color w:val="000000"/>
                                  <w:sz w:val="27"/>
                                  <w:szCs w:val="27"/>
                                </w:rPr>
                                <w:t xml:space="preserve"> Australian people are appalled by the massacre in Gaza.  They want an immediate ceasefire and to allow the urgent humanitarian aid to get to the people of Gaza where water, food, power and medicines have almost run out.</w:t>
                              </w:r>
                              <w:r>
                                <w:rPr>
                                  <w:rFonts w:ascii="Arial" w:eastAsia="Times New Roman" w:hAnsi="Arial" w:cs="Arial"/>
                                  <w:color w:val="000000"/>
                                  <w:sz w:val="27"/>
                                  <w:szCs w:val="27"/>
                                </w:rPr>
                                <w:br/>
                                <w:t>The No AUKUS Coalition Victoria urges this shameful position be changed and for Australia to join the world wide calls to end the slaughter of the Palestinian people in Gaza and the West Bank.</w:t>
                              </w:r>
                              <w:r>
                                <w:rPr>
                                  <w:rFonts w:ascii="Arial" w:eastAsia="Times New Roman" w:hAnsi="Arial" w:cs="Arial"/>
                                  <w:color w:val="000000"/>
                                  <w:sz w:val="27"/>
                                  <w:szCs w:val="27"/>
                                </w:rPr>
                                <w:br/>
                                <w:t>The Australian Government’s position is cowardly and, as usual, simply mirrors the United States’ policy.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30"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br/>
                                <w:t xml:space="preserve">  </w:t>
                              </w:r>
                            </w:p>
                          </w:tc>
                        </w:tr>
                      </w:tbl>
                      <w:p w14:paraId="3ED4F6A5" w14:textId="77777777" w:rsidR="00F86C4A" w:rsidRDefault="00F86C4A">
                        <w:pPr>
                          <w:rPr>
                            <w:rFonts w:ascii="Times New Roman" w:eastAsia="Times New Roman" w:hAnsi="Times New Roman" w:cs="Times New Roman"/>
                            <w:sz w:val="20"/>
                            <w:szCs w:val="20"/>
                          </w:rPr>
                        </w:pPr>
                      </w:p>
                    </w:tc>
                  </w:tr>
                </w:tbl>
                <w:p w14:paraId="21B05746" w14:textId="77777777" w:rsidR="00F86C4A" w:rsidRDefault="00F86C4A">
                  <w:pPr>
                    <w:rPr>
                      <w:rFonts w:ascii="Times New Roman" w:eastAsia="Times New Roman" w:hAnsi="Times New Roman" w:cs="Times New Roman"/>
                      <w:sz w:val="20"/>
                      <w:szCs w:val="20"/>
                    </w:rPr>
                  </w:pPr>
                </w:p>
              </w:tc>
            </w:tr>
          </w:tbl>
          <w:p w14:paraId="736AD26C"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523ADB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65FEE2F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F9E1D44" w14:textId="77777777">
                          <w:tc>
                            <w:tcPr>
                              <w:tcW w:w="0" w:type="auto"/>
                              <w:tcMar>
                                <w:top w:w="0" w:type="dxa"/>
                                <w:left w:w="270" w:type="dxa"/>
                                <w:bottom w:w="135" w:type="dxa"/>
                                <w:right w:w="270" w:type="dxa"/>
                              </w:tcMar>
                              <w:hideMark/>
                            </w:tcPr>
                            <w:p w14:paraId="64175ED6"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Israeli Intelligence Ministry Policy Paper on Gaza’s Civilian Population, October 2023</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lastRenderedPageBreak/>
                                <w:br/>
                              </w:r>
                              <w:r>
                                <w:rPr>
                                  <w:rStyle w:val="Strong"/>
                                  <w:rFonts w:ascii="Arial" w:eastAsia="Times New Roman" w:hAnsi="Arial" w:cs="Arial"/>
                                  <w:color w:val="000000"/>
                                  <w:sz w:val="27"/>
                                  <w:szCs w:val="27"/>
                                </w:rPr>
                                <w:t>"Policy paper: Options for a policy regarding Gaza’s civilian population</w:t>
                              </w:r>
                              <w:r>
                                <w:rPr>
                                  <w:rFonts w:ascii="Arial" w:eastAsia="Times New Roman" w:hAnsi="Arial" w:cs="Arial"/>
                                  <w:color w:val="000000"/>
                                  <w:sz w:val="27"/>
                                  <w:szCs w:val="27"/>
                                </w:rPr>
                                <w:br/>
                              </w:r>
                              <w:r>
                                <w:rPr>
                                  <w:rStyle w:val="Strong"/>
                                  <w:rFonts w:ascii="Arial" w:eastAsia="Times New Roman" w:hAnsi="Arial" w:cs="Arial"/>
                                  <w:color w:val="000000"/>
                                  <w:sz w:val="27"/>
                                  <w:szCs w:val="27"/>
                                </w:rPr>
                                <w:t>Executive summary</w:t>
                              </w:r>
                              <w:r>
                                <w:rPr>
                                  <w:rFonts w:ascii="Arial" w:eastAsia="Times New Roman" w:hAnsi="Arial" w:cs="Arial"/>
                                  <w:color w:val="000000"/>
                                  <w:sz w:val="27"/>
                                  <w:szCs w:val="27"/>
                                </w:rPr>
                                <w:br/>
                                <w:t>1.The State of Israel is required to bring about a significant change in the civilian reality in the Gaza Strip in light of the Hamas crimes that led to the “Iron Swords” war, therefore it must decide on a political objective regarding the civilian population in Gaza, which should be pursued concurrently with the overthrow of the Hamas regime"</w:t>
                              </w:r>
                              <w:r>
                                <w:rPr>
                                  <w:rFonts w:ascii="Arial" w:eastAsia="Times New Roman" w:hAnsi="Arial" w:cs="Arial"/>
                                  <w:color w:val="000000"/>
                                  <w:sz w:val="27"/>
                                  <w:szCs w:val="27"/>
                                </w:rPr>
                                <w:br/>
                              </w:r>
                              <w:r>
                                <w:rPr>
                                  <w:rFonts w:ascii="Arial" w:eastAsia="Times New Roman" w:hAnsi="Arial" w:cs="Arial"/>
                                  <w:color w:val="000000"/>
                                  <w:sz w:val="27"/>
                                  <w:szCs w:val="27"/>
                                </w:rPr>
                                <w:br/>
                                <w:t>VOICE Editor advises:</w:t>
                              </w:r>
                              <w:r>
                                <w:rPr>
                                  <w:rFonts w:ascii="Arial" w:eastAsia="Times New Roman" w:hAnsi="Arial" w:cs="Arial"/>
                                  <w:color w:val="000000"/>
                                  <w:sz w:val="27"/>
                                  <w:szCs w:val="27"/>
                                </w:rPr>
                                <w:br/>
                                <w:t xml:space="preserve">"The whole document can be read </w:t>
                              </w:r>
                              <w:hyperlink r:id="rId31"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Helvetica" w:eastAsia="Times New Roman" w:hAnsi="Helvetica" w:cs="Helvetica"/>
                                  <w:color w:val="000000"/>
                                  <w:sz w:val="29"/>
                                  <w:szCs w:val="29"/>
                                </w:rPr>
                                <w:t xml:space="preserve">But their preferred option is moving the entire Gaza population to the Sinia, putting them in tents and re-educating them (the words </w:t>
                              </w:r>
                              <w:proofErr w:type="spellStart"/>
                              <w:r>
                                <w:rPr>
                                  <w:rFonts w:ascii="Helvetica" w:eastAsia="Times New Roman" w:hAnsi="Helvetica" w:cs="Helvetica"/>
                                  <w:color w:val="000000"/>
                                  <w:sz w:val="29"/>
                                  <w:szCs w:val="29"/>
                                </w:rPr>
                                <w:t>de-nazification</w:t>
                              </w:r>
                              <w:proofErr w:type="spellEnd"/>
                              <w:r>
                                <w:rPr>
                                  <w:rFonts w:ascii="Helvetica" w:eastAsia="Times New Roman" w:hAnsi="Helvetica" w:cs="Helvetica"/>
                                  <w:color w:val="000000"/>
                                  <w:sz w:val="29"/>
                                  <w:szCs w:val="29"/>
                                </w:rPr>
                                <w:t xml:space="preserve"> is used). They would use as a " justification" to the displaced people that Allah was punishing them for </w:t>
                              </w:r>
                              <w:proofErr w:type="spellStart"/>
                              <w:r>
                                <w:rPr>
                                  <w:rFonts w:ascii="Helvetica" w:eastAsia="Times New Roman" w:hAnsi="Helvetica" w:cs="Helvetica"/>
                                  <w:color w:val="000000"/>
                                  <w:sz w:val="29"/>
                                  <w:szCs w:val="29"/>
                                </w:rPr>
                                <w:t>harboring</w:t>
                              </w:r>
                              <w:proofErr w:type="spellEnd"/>
                              <w:r>
                                <w:rPr>
                                  <w:rFonts w:ascii="Helvetica" w:eastAsia="Times New Roman" w:hAnsi="Helvetica" w:cs="Helvetica"/>
                                  <w:color w:val="000000"/>
                                  <w:sz w:val="29"/>
                                  <w:szCs w:val="29"/>
                                </w:rPr>
                                <w:t xml:space="preserve"> Hamas"</w:t>
                              </w:r>
                              <w:r>
                                <w:rPr>
                                  <w:rFonts w:ascii="Helvetica" w:eastAsia="Times New Roman" w:hAnsi="Helvetica" w:cs="Helvetica"/>
                                  <w:color w:val="656565"/>
                                  <w:sz w:val="18"/>
                                  <w:szCs w:val="18"/>
                                </w:rPr>
                                <w:br/>
                                <w:t xml:space="preserve">  </w:t>
                              </w:r>
                            </w:p>
                          </w:tc>
                        </w:tr>
                      </w:tbl>
                      <w:p w14:paraId="1FD5BEA1" w14:textId="77777777" w:rsidR="00F86C4A" w:rsidRDefault="00F86C4A">
                        <w:pPr>
                          <w:rPr>
                            <w:rFonts w:ascii="Times New Roman" w:eastAsia="Times New Roman" w:hAnsi="Times New Roman" w:cs="Times New Roman"/>
                            <w:sz w:val="20"/>
                            <w:szCs w:val="20"/>
                          </w:rPr>
                        </w:pPr>
                      </w:p>
                    </w:tc>
                  </w:tr>
                </w:tbl>
                <w:p w14:paraId="7E559AE1" w14:textId="77777777" w:rsidR="00F86C4A" w:rsidRDefault="00F86C4A">
                  <w:pPr>
                    <w:rPr>
                      <w:rFonts w:ascii="Times New Roman" w:eastAsia="Times New Roman" w:hAnsi="Times New Roman" w:cs="Times New Roman"/>
                      <w:sz w:val="20"/>
                      <w:szCs w:val="20"/>
                    </w:rPr>
                  </w:pPr>
                </w:p>
              </w:tc>
            </w:tr>
          </w:tbl>
          <w:p w14:paraId="34CB0DD5"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704513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D980DA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D74E956" w14:textId="77777777">
                          <w:tc>
                            <w:tcPr>
                              <w:tcW w:w="0" w:type="auto"/>
                              <w:tcMar>
                                <w:top w:w="0" w:type="dxa"/>
                                <w:left w:w="270" w:type="dxa"/>
                                <w:bottom w:w="135" w:type="dxa"/>
                                <w:right w:w="270" w:type="dxa"/>
                              </w:tcMar>
                              <w:hideMark/>
                            </w:tcPr>
                            <w:p w14:paraId="6CDE767F"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7928642D" w14:textId="77777777" w:rsidR="00F86C4A" w:rsidRDefault="00F86C4A">
                        <w:pPr>
                          <w:rPr>
                            <w:rFonts w:ascii="Times New Roman" w:eastAsia="Times New Roman" w:hAnsi="Times New Roman" w:cs="Times New Roman"/>
                            <w:sz w:val="20"/>
                            <w:szCs w:val="20"/>
                          </w:rPr>
                        </w:pPr>
                      </w:p>
                    </w:tc>
                  </w:tr>
                </w:tbl>
                <w:p w14:paraId="6D51A573" w14:textId="77777777" w:rsidR="00F86C4A" w:rsidRDefault="00F86C4A">
                  <w:pPr>
                    <w:rPr>
                      <w:rFonts w:ascii="Times New Roman" w:eastAsia="Times New Roman" w:hAnsi="Times New Roman" w:cs="Times New Roman"/>
                      <w:sz w:val="20"/>
                      <w:szCs w:val="20"/>
                    </w:rPr>
                  </w:pPr>
                </w:p>
              </w:tc>
            </w:tr>
          </w:tbl>
          <w:p w14:paraId="2507371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BACBF6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F86C4A" w14:paraId="61751302" w14:textId="77777777">
                    <w:tc>
                      <w:tcPr>
                        <w:tcW w:w="0" w:type="auto"/>
                        <w:tcMar>
                          <w:top w:w="0" w:type="dxa"/>
                          <w:left w:w="135" w:type="dxa"/>
                          <w:bottom w:w="135" w:type="dxa"/>
                          <w:right w:w="135" w:type="dxa"/>
                        </w:tcMar>
                        <w:hideMark/>
                      </w:tcPr>
                      <w:p w14:paraId="20D9E00D" w14:textId="00751D42" w:rsidR="00F86C4A" w:rsidRDefault="00F86C4A">
                        <w:pPr>
                          <w:jc w:val="center"/>
                          <w:rPr>
                            <w:rFonts w:eastAsia="Times New Roman"/>
                          </w:rPr>
                        </w:pPr>
                        <w:r>
                          <w:rPr>
                            <w:rFonts w:eastAsia="Times New Roman"/>
                            <w:noProof/>
                          </w:rPr>
                          <w:lastRenderedPageBreak/>
                          <w:drawing>
                            <wp:inline distT="0" distB="0" distL="0" distR="0" wp14:anchorId="024D848A" wp14:editId="044905EE">
                              <wp:extent cx="5362575" cy="2886075"/>
                              <wp:effectExtent l="0" t="0" r="9525" b="9525"/>
                              <wp:docPr id="1741643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2575" cy="2886075"/>
                                      </a:xfrm>
                                      <a:prstGeom prst="rect">
                                        <a:avLst/>
                                      </a:prstGeom>
                                      <a:noFill/>
                                      <a:ln>
                                        <a:noFill/>
                                      </a:ln>
                                    </pic:spPr>
                                  </pic:pic>
                                </a:graphicData>
                              </a:graphic>
                            </wp:inline>
                          </w:drawing>
                        </w:r>
                      </w:p>
                    </w:tc>
                  </w:tr>
                  <w:tr w:rsidR="00F86C4A" w14:paraId="085FCD39" w14:textId="77777777">
                    <w:tc>
                      <w:tcPr>
                        <w:tcW w:w="8445" w:type="dxa"/>
                        <w:tcMar>
                          <w:top w:w="0" w:type="dxa"/>
                          <w:left w:w="135" w:type="dxa"/>
                          <w:bottom w:w="0" w:type="dxa"/>
                          <w:right w:w="135" w:type="dxa"/>
                        </w:tcMar>
                        <w:hideMark/>
                      </w:tcPr>
                      <w:p w14:paraId="63672E15"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Protest- Indo - Pacific Naval Expo- Darling Harbour, Sydney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Drown out the drums of war - March on Naval Expo</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0"/>
                            <w:szCs w:val="30"/>
                          </w:rPr>
                          <w:t>Tuesday, 7th November, 11am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Meet at Chinese Friendship Gardens, Darling Harbour</w:t>
                        </w:r>
                        <w:r>
                          <w:rPr>
                            <w:rFonts w:ascii="Arial" w:eastAsia="Times New Roman" w:hAnsi="Arial" w:cs="Arial"/>
                            <w:color w:val="000000"/>
                            <w:sz w:val="27"/>
                            <w:szCs w:val="27"/>
                          </w:rPr>
                          <w:br/>
                          <w:t>Organised by Wage Peace- Disrupt War and supported by others including IPAN</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IPAN's Leaflet </w:t>
                        </w:r>
                        <w:hyperlink r:id="rId33" w:tgtFrame="_blank" w:history="1">
                          <w:r>
                            <w:rPr>
                              <w:rStyle w:val="Strong"/>
                              <w:rFonts w:ascii="Arial" w:eastAsia="Times New Roman" w:hAnsi="Arial" w:cs="Arial"/>
                              <w:color w:val="656565"/>
                              <w:sz w:val="33"/>
                              <w:szCs w:val="33"/>
                              <w:u w:val="single"/>
                            </w:rPr>
                            <w:t>HERE</w:t>
                          </w:r>
                        </w:hyperlink>
                        <w:r>
                          <w:rPr>
                            <w:rFonts w:ascii="Helvetica" w:eastAsia="Times New Roman" w:hAnsi="Helvetica" w:cs="Helvetica"/>
                            <w:color w:val="656565"/>
                            <w:sz w:val="18"/>
                            <w:szCs w:val="18"/>
                          </w:rPr>
                          <w:t xml:space="preserve"> </w:t>
                        </w:r>
                      </w:p>
                    </w:tc>
                  </w:tr>
                </w:tbl>
                <w:p w14:paraId="5E50C545" w14:textId="77777777" w:rsidR="00F86C4A" w:rsidRDefault="00F86C4A">
                  <w:pPr>
                    <w:rPr>
                      <w:rFonts w:ascii="Times New Roman" w:eastAsia="Times New Roman" w:hAnsi="Times New Roman" w:cs="Times New Roman"/>
                      <w:sz w:val="20"/>
                      <w:szCs w:val="20"/>
                    </w:rPr>
                  </w:pPr>
                </w:p>
              </w:tc>
            </w:tr>
          </w:tbl>
          <w:p w14:paraId="0D38D73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793338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5D6BEE70" w14:textId="77777777">
                    <w:tc>
                      <w:tcPr>
                        <w:tcW w:w="0" w:type="auto"/>
                        <w:tcMar>
                          <w:top w:w="0" w:type="dxa"/>
                          <w:left w:w="135" w:type="dxa"/>
                          <w:bottom w:w="0" w:type="dxa"/>
                          <w:right w:w="135" w:type="dxa"/>
                        </w:tcMar>
                        <w:hideMark/>
                      </w:tcPr>
                      <w:p w14:paraId="58A56DA3" w14:textId="51E49783" w:rsidR="00F86C4A" w:rsidRDefault="00F86C4A">
                        <w:pPr>
                          <w:jc w:val="center"/>
                          <w:rPr>
                            <w:rFonts w:eastAsia="Times New Roman"/>
                          </w:rPr>
                        </w:pPr>
                        <w:r>
                          <w:rPr>
                            <w:rFonts w:eastAsia="Times New Roman"/>
                            <w:noProof/>
                          </w:rPr>
                          <w:lastRenderedPageBreak/>
                          <w:drawing>
                            <wp:inline distT="0" distB="0" distL="0" distR="0" wp14:anchorId="72E25FA5" wp14:editId="77FD77A9">
                              <wp:extent cx="5057775" cy="4105275"/>
                              <wp:effectExtent l="0" t="0" r="9525" b="9525"/>
                              <wp:docPr id="1696354262" name="Picture 13" descr="A group of people holding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54262" name="Picture 13" descr="A group of people holding a flag&#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7775" cy="4105275"/>
                                      </a:xfrm>
                                      <a:prstGeom prst="rect">
                                        <a:avLst/>
                                      </a:prstGeom>
                                      <a:noFill/>
                                      <a:ln>
                                        <a:noFill/>
                                      </a:ln>
                                    </pic:spPr>
                                  </pic:pic>
                                </a:graphicData>
                              </a:graphic>
                            </wp:inline>
                          </w:drawing>
                        </w:r>
                      </w:p>
                    </w:tc>
                  </w:tr>
                </w:tbl>
                <w:p w14:paraId="10A731EE" w14:textId="77777777" w:rsidR="00F86C4A" w:rsidRDefault="00F86C4A">
                  <w:pPr>
                    <w:rPr>
                      <w:rFonts w:ascii="Times New Roman" w:eastAsia="Times New Roman" w:hAnsi="Times New Roman" w:cs="Times New Roman"/>
                      <w:sz w:val="20"/>
                      <w:szCs w:val="20"/>
                    </w:rPr>
                  </w:pPr>
                </w:p>
              </w:tc>
            </w:tr>
          </w:tbl>
          <w:p w14:paraId="3D19B2CE"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EAF91C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36FAD801" w14:textId="77777777">
                    <w:tc>
                      <w:tcPr>
                        <w:tcW w:w="0" w:type="auto"/>
                        <w:tcMar>
                          <w:top w:w="0" w:type="dxa"/>
                          <w:left w:w="135" w:type="dxa"/>
                          <w:bottom w:w="0" w:type="dxa"/>
                          <w:right w:w="135" w:type="dxa"/>
                        </w:tcMar>
                        <w:hideMark/>
                      </w:tcPr>
                      <w:p w14:paraId="1DED62FA" w14:textId="17D5F67D" w:rsidR="00F86C4A" w:rsidRDefault="00F86C4A">
                        <w:pPr>
                          <w:jc w:val="center"/>
                          <w:rPr>
                            <w:rFonts w:eastAsia="Times New Roman"/>
                          </w:rPr>
                        </w:pPr>
                        <w:r>
                          <w:rPr>
                            <w:rFonts w:eastAsia="Times New Roman"/>
                            <w:noProof/>
                          </w:rPr>
                          <w:drawing>
                            <wp:inline distT="0" distB="0" distL="0" distR="0" wp14:anchorId="717C4204" wp14:editId="4E1507B8">
                              <wp:extent cx="5362575" cy="2133600"/>
                              <wp:effectExtent l="0" t="0" r="9525" b="0"/>
                              <wp:docPr id="1986829201" name="Picture 12" descr="A white and black car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29201" name="Picture 12" descr="A white and black card with black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2575" cy="2133600"/>
                                      </a:xfrm>
                                      <a:prstGeom prst="rect">
                                        <a:avLst/>
                                      </a:prstGeom>
                                      <a:noFill/>
                                      <a:ln>
                                        <a:noFill/>
                                      </a:ln>
                                    </pic:spPr>
                                  </pic:pic>
                                </a:graphicData>
                              </a:graphic>
                            </wp:inline>
                          </w:drawing>
                        </w:r>
                      </w:p>
                    </w:tc>
                  </w:tr>
                </w:tbl>
                <w:p w14:paraId="503D6745" w14:textId="77777777" w:rsidR="00F86C4A" w:rsidRDefault="00F86C4A">
                  <w:pPr>
                    <w:rPr>
                      <w:rFonts w:ascii="Times New Roman" w:eastAsia="Times New Roman" w:hAnsi="Times New Roman" w:cs="Times New Roman"/>
                      <w:sz w:val="20"/>
                      <w:szCs w:val="20"/>
                    </w:rPr>
                  </w:pPr>
                </w:p>
              </w:tc>
            </w:tr>
          </w:tbl>
          <w:p w14:paraId="1078D66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6305E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E30626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4623BC3" w14:textId="77777777">
                          <w:tc>
                            <w:tcPr>
                              <w:tcW w:w="0" w:type="auto"/>
                              <w:tcMar>
                                <w:top w:w="0" w:type="dxa"/>
                                <w:left w:w="270" w:type="dxa"/>
                                <w:bottom w:w="135" w:type="dxa"/>
                                <w:right w:w="270" w:type="dxa"/>
                              </w:tcMar>
                              <w:hideMark/>
                            </w:tcPr>
                            <w:p w14:paraId="06C666CB" w14:textId="77777777" w:rsidR="00F86C4A" w:rsidRDefault="00F86C4A">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0"/>
                                  <w:szCs w:val="30"/>
                                </w:rPr>
                                <w:t>Nov 11th</w:t>
                              </w:r>
                              <w:r>
                                <w:rPr>
                                  <w:rFonts w:ascii="Helvetica" w:eastAsia="Times New Roman" w:hAnsi="Helvetica" w:cs="Helvetica"/>
                                  <w:color w:val="000000"/>
                                  <w:sz w:val="30"/>
                                  <w:szCs w:val="30"/>
                                </w:rPr>
                                <w:t> </w:t>
                              </w:r>
                              <w:hyperlink r:id="rId36" w:tgtFrame="_blank" w:history="1">
                                <w:r>
                                  <w:rPr>
                                    <w:rStyle w:val="Strong"/>
                                    <w:rFonts w:ascii="Arial" w:eastAsia="Times New Roman" w:hAnsi="Arial" w:cs="Arial"/>
                                    <w:color w:val="000000"/>
                                    <w:sz w:val="30"/>
                                    <w:szCs w:val="30"/>
                                    <w:u w:val="single"/>
                                  </w:rPr>
                                  <w:t>ZOOM MEETING ACCESS HERE</w:t>
                                </w:r>
                              </w:hyperlink>
                              <w:r>
                                <w:rPr>
                                  <w:rFonts w:ascii="Helvetica" w:eastAsia="Times New Roman" w:hAnsi="Helvetica" w:cs="Helvetica"/>
                                  <w:color w:val="656565"/>
                                  <w:sz w:val="18"/>
                                  <w:szCs w:val="18"/>
                                </w:rPr>
                                <w:br/>
                              </w:r>
                              <w:r>
                                <w:rPr>
                                  <w:rFonts w:ascii="Arial" w:eastAsia="Times New Roman" w:hAnsi="Arial" w:cs="Arial"/>
                                  <w:color w:val="000000"/>
                                  <w:sz w:val="27"/>
                                  <w:szCs w:val="27"/>
                                </w:rPr>
                                <w:t>Meeting ID: 891 2967 5274</w:t>
                              </w:r>
                              <w:r>
                                <w:rPr>
                                  <w:rFonts w:ascii="Arial" w:eastAsia="Times New Roman" w:hAnsi="Arial" w:cs="Arial"/>
                                  <w:color w:val="000000"/>
                                  <w:sz w:val="27"/>
                                  <w:szCs w:val="27"/>
                                </w:rPr>
                                <w:br/>
                                <w:t>Passcode: 418048</w:t>
                              </w:r>
                              <w:r>
                                <w:rPr>
                                  <w:rFonts w:ascii="Helvetica" w:eastAsia="Times New Roman" w:hAnsi="Helvetica" w:cs="Helvetica"/>
                                  <w:color w:val="656565"/>
                                  <w:sz w:val="18"/>
                                  <w:szCs w:val="18"/>
                                </w:rPr>
                                <w:br/>
                                <w:t> </w:t>
                              </w:r>
                              <w:r>
                                <w:rPr>
                                  <w:rFonts w:ascii="Helvetica" w:eastAsia="Times New Roman" w:hAnsi="Helvetica" w:cs="Helvetica"/>
                                  <w:color w:val="656565"/>
                                  <w:sz w:val="18"/>
                                  <w:szCs w:val="18"/>
                                </w:rPr>
                                <w:br/>
                                <w:t xml:space="preserve">  </w:t>
                              </w:r>
                            </w:p>
                          </w:tc>
                        </w:tr>
                      </w:tbl>
                      <w:p w14:paraId="479B5C4A" w14:textId="77777777" w:rsidR="00F86C4A" w:rsidRDefault="00F86C4A">
                        <w:pPr>
                          <w:rPr>
                            <w:rFonts w:ascii="Times New Roman" w:eastAsia="Times New Roman" w:hAnsi="Times New Roman" w:cs="Times New Roman"/>
                            <w:sz w:val="20"/>
                            <w:szCs w:val="20"/>
                          </w:rPr>
                        </w:pPr>
                      </w:p>
                    </w:tc>
                  </w:tr>
                </w:tbl>
                <w:p w14:paraId="113C6D0E" w14:textId="77777777" w:rsidR="00F86C4A" w:rsidRDefault="00F86C4A">
                  <w:pPr>
                    <w:rPr>
                      <w:rFonts w:ascii="Times New Roman" w:eastAsia="Times New Roman" w:hAnsi="Times New Roman" w:cs="Times New Roman"/>
                      <w:sz w:val="20"/>
                      <w:szCs w:val="20"/>
                    </w:rPr>
                  </w:pPr>
                </w:p>
              </w:tc>
            </w:tr>
          </w:tbl>
          <w:p w14:paraId="18B262A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6AC35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2153852A" w14:textId="77777777">
                    <w:tc>
                      <w:tcPr>
                        <w:tcW w:w="0" w:type="auto"/>
                        <w:tcMar>
                          <w:top w:w="0" w:type="dxa"/>
                          <w:left w:w="135" w:type="dxa"/>
                          <w:bottom w:w="0" w:type="dxa"/>
                          <w:right w:w="135" w:type="dxa"/>
                        </w:tcMar>
                        <w:hideMark/>
                      </w:tcPr>
                      <w:p w14:paraId="0E7E60C8" w14:textId="0D529742" w:rsidR="00F86C4A" w:rsidRDefault="00F86C4A">
                        <w:pPr>
                          <w:jc w:val="center"/>
                          <w:rPr>
                            <w:rFonts w:eastAsia="Times New Roman"/>
                          </w:rPr>
                        </w:pPr>
                        <w:r>
                          <w:rPr>
                            <w:rFonts w:eastAsia="Times New Roman"/>
                            <w:noProof/>
                          </w:rPr>
                          <w:lastRenderedPageBreak/>
                          <w:drawing>
                            <wp:inline distT="0" distB="0" distL="0" distR="0" wp14:anchorId="46FD74C9" wp14:editId="4CF27A81">
                              <wp:extent cx="4819650" cy="2124075"/>
                              <wp:effectExtent l="0" t="0" r="0" b="9525"/>
                              <wp:docPr id="1926078907" name="Picture 11" descr="A poster for a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78907" name="Picture 11" descr="A poster for a even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9650" cy="2124075"/>
                                      </a:xfrm>
                                      <a:prstGeom prst="rect">
                                        <a:avLst/>
                                      </a:prstGeom>
                                      <a:noFill/>
                                      <a:ln>
                                        <a:noFill/>
                                      </a:ln>
                                    </pic:spPr>
                                  </pic:pic>
                                </a:graphicData>
                              </a:graphic>
                            </wp:inline>
                          </w:drawing>
                        </w:r>
                      </w:p>
                    </w:tc>
                  </w:tr>
                </w:tbl>
                <w:p w14:paraId="1C28720E" w14:textId="77777777" w:rsidR="00F86C4A" w:rsidRDefault="00F86C4A">
                  <w:pPr>
                    <w:rPr>
                      <w:rFonts w:ascii="Times New Roman" w:eastAsia="Times New Roman" w:hAnsi="Times New Roman" w:cs="Times New Roman"/>
                      <w:sz w:val="20"/>
                      <w:szCs w:val="20"/>
                    </w:rPr>
                  </w:pPr>
                </w:p>
              </w:tc>
            </w:tr>
          </w:tbl>
          <w:p w14:paraId="2796656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01C76D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6036A9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DA4FFF7" w14:textId="77777777">
                          <w:tc>
                            <w:tcPr>
                              <w:tcW w:w="0" w:type="auto"/>
                              <w:tcMar>
                                <w:top w:w="0" w:type="dxa"/>
                                <w:left w:w="270" w:type="dxa"/>
                                <w:bottom w:w="135" w:type="dxa"/>
                                <w:right w:w="270" w:type="dxa"/>
                              </w:tcMar>
                              <w:hideMark/>
                            </w:tcPr>
                            <w:p w14:paraId="4FBD2723"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Webinar </w:t>
                              </w:r>
                              <w:proofErr w:type="spellStart"/>
                              <w:r>
                                <w:rPr>
                                  <w:rStyle w:val="Strong"/>
                                  <w:rFonts w:ascii="Arial" w:eastAsia="Times New Roman" w:hAnsi="Arial" w:cs="Arial"/>
                                  <w:color w:val="000000"/>
                                  <w:sz w:val="27"/>
                                  <w:szCs w:val="27"/>
                                </w:rPr>
                                <w:t>oganised</w:t>
                              </w:r>
                              <w:proofErr w:type="spellEnd"/>
                              <w:r>
                                <w:rPr>
                                  <w:rStyle w:val="Strong"/>
                                  <w:rFonts w:ascii="Arial" w:eastAsia="Times New Roman" w:hAnsi="Arial" w:cs="Arial"/>
                                  <w:color w:val="000000"/>
                                  <w:sz w:val="27"/>
                                  <w:szCs w:val="27"/>
                                </w:rPr>
                                <w:t xml:space="preserve"> by The Australia Institute</w:t>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12.30pn AEDT November 10th</w:t>
                              </w:r>
                              <w:r>
                                <w:rPr>
                                  <w:rFonts w:ascii="Helvetica" w:eastAsia="Times New Roman" w:hAnsi="Helvetica" w:cs="Helvetica"/>
                                  <w:color w:val="656565"/>
                                  <w:sz w:val="18"/>
                                  <w:szCs w:val="18"/>
                                </w:rPr>
                                <w:br/>
                                <w:t xml:space="preserve">  </w:t>
                              </w:r>
                            </w:p>
                            <w:p w14:paraId="26935A2F" w14:textId="77777777" w:rsidR="00F86C4A" w:rsidRDefault="00F86C4A">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Rex Patrick</w:t>
                              </w:r>
                              <w:r>
                                <w:rPr>
                                  <w:rFonts w:ascii="Arial" w:hAnsi="Arial" w:cs="Arial"/>
                                  <w:color w:val="000000"/>
                                  <w:sz w:val="27"/>
                                  <w:szCs w:val="27"/>
                                </w:rPr>
                                <w:t>, Former Senator and ‘Transparency Warrior’,</w:t>
                              </w:r>
                            </w:p>
                            <w:p w14:paraId="7DF78933" w14:textId="77777777" w:rsidR="00F86C4A" w:rsidRDefault="00F86C4A">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xml:space="preserve">Hadi </w:t>
                              </w:r>
                              <w:proofErr w:type="spellStart"/>
                              <w:r>
                                <w:rPr>
                                  <w:rStyle w:val="Strong"/>
                                  <w:rFonts w:ascii="Arial" w:hAnsi="Arial" w:cs="Arial"/>
                                  <w:color w:val="000000"/>
                                  <w:sz w:val="27"/>
                                  <w:szCs w:val="27"/>
                                </w:rPr>
                                <w:t>Marifat</w:t>
                              </w:r>
                              <w:proofErr w:type="spellEnd"/>
                              <w:r>
                                <w:rPr>
                                  <w:rStyle w:val="Strong"/>
                                  <w:rFonts w:ascii="Arial" w:hAnsi="Arial" w:cs="Arial"/>
                                  <w:color w:val="000000"/>
                                  <w:sz w:val="27"/>
                                  <w:szCs w:val="27"/>
                                </w:rPr>
                                <w:t>,</w:t>
                              </w:r>
                              <w:r>
                                <w:rPr>
                                  <w:rFonts w:ascii="Arial" w:hAnsi="Arial" w:cs="Arial"/>
                                  <w:color w:val="000000"/>
                                  <w:sz w:val="27"/>
                                  <w:szCs w:val="27"/>
                                </w:rPr>
                                <w:t xml:space="preserve"> Director and co-founder of the Afghanistan Human Rights and Democracy Organization,</w:t>
                              </w:r>
                            </w:p>
                            <w:p w14:paraId="1C575859" w14:textId="77777777" w:rsidR="00F86C4A" w:rsidRDefault="00F86C4A">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xml:space="preserve">Rawan </w:t>
                              </w:r>
                              <w:proofErr w:type="spellStart"/>
                              <w:r>
                                <w:rPr>
                                  <w:rStyle w:val="Strong"/>
                                  <w:rFonts w:ascii="Arial" w:hAnsi="Arial" w:cs="Arial"/>
                                  <w:color w:val="000000"/>
                                  <w:sz w:val="27"/>
                                  <w:szCs w:val="27"/>
                                </w:rPr>
                                <w:t>Arraf</w:t>
                              </w:r>
                              <w:proofErr w:type="spellEnd"/>
                              <w:r>
                                <w:rPr>
                                  <w:rFonts w:ascii="Arial" w:hAnsi="Arial" w:cs="Arial"/>
                                  <w:color w:val="000000"/>
                                  <w:sz w:val="27"/>
                                  <w:szCs w:val="27"/>
                                </w:rPr>
                                <w:t>, Executive Director of the Australian Centre for International Justice,</w:t>
                              </w:r>
                            </w:p>
                            <w:p w14:paraId="5DE51AAF" w14:textId="77777777" w:rsidR="00F86C4A" w:rsidRDefault="00F86C4A">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Kieran Pender</w:t>
                              </w:r>
                              <w:r>
                                <w:rPr>
                                  <w:rFonts w:ascii="Arial" w:hAnsi="Arial" w:cs="Arial"/>
                                  <w:color w:val="000000"/>
                                  <w:sz w:val="27"/>
                                  <w:szCs w:val="27"/>
                                </w:rPr>
                                <w:t>, Senior lawyer at the Human Rights Law Centre, and</w:t>
                              </w:r>
                            </w:p>
                            <w:p w14:paraId="393D88F0" w14:textId="77777777" w:rsidR="00F86C4A" w:rsidRDefault="00F86C4A">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Sharara Attai</w:t>
                              </w:r>
                              <w:r>
                                <w:rPr>
                                  <w:rFonts w:ascii="Arial" w:hAnsi="Arial" w:cs="Arial"/>
                                  <w:color w:val="000000"/>
                                  <w:sz w:val="27"/>
                                  <w:szCs w:val="27"/>
                                </w:rPr>
                                <w:t>, Executive Director of the Islamophobia Register Australia.</w:t>
                              </w:r>
                            </w:p>
                            <w:p w14:paraId="08BB1F1B"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 xml:space="preserve">Details and booking </w:t>
                              </w:r>
                              <w:hyperlink r:id="rId38" w:tgtFrame="_blank" w:history="1">
                                <w:r>
                                  <w:rPr>
                                    <w:rStyle w:val="Hyperlink"/>
                                    <w:rFonts w:ascii="Arial" w:eastAsia="Times New Roman" w:hAnsi="Arial" w:cs="Arial"/>
                                    <w:color w:val="FF0000"/>
                                    <w:sz w:val="33"/>
                                    <w:szCs w:val="33"/>
                                  </w:rPr>
                                  <w:t>HERE</w:t>
                                </w:r>
                              </w:hyperlink>
                              <w:r>
                                <w:rPr>
                                  <w:rFonts w:ascii="Helvetica" w:eastAsia="Times New Roman" w:hAnsi="Helvetica" w:cs="Helvetica"/>
                                  <w:color w:val="656565"/>
                                  <w:sz w:val="18"/>
                                  <w:szCs w:val="18"/>
                                </w:rPr>
                                <w:br/>
                                <w:t xml:space="preserve">  </w:t>
                              </w:r>
                            </w:p>
                          </w:tc>
                        </w:tr>
                      </w:tbl>
                      <w:p w14:paraId="0DFC6034" w14:textId="77777777" w:rsidR="00F86C4A" w:rsidRDefault="00F86C4A">
                        <w:pPr>
                          <w:rPr>
                            <w:rFonts w:ascii="Times New Roman" w:eastAsia="Times New Roman" w:hAnsi="Times New Roman" w:cs="Times New Roman"/>
                            <w:sz w:val="20"/>
                            <w:szCs w:val="20"/>
                          </w:rPr>
                        </w:pPr>
                      </w:p>
                    </w:tc>
                  </w:tr>
                </w:tbl>
                <w:p w14:paraId="6C1C98BD" w14:textId="77777777" w:rsidR="00F86C4A" w:rsidRDefault="00F86C4A">
                  <w:pPr>
                    <w:rPr>
                      <w:rFonts w:ascii="Times New Roman" w:eastAsia="Times New Roman" w:hAnsi="Times New Roman" w:cs="Times New Roman"/>
                      <w:sz w:val="20"/>
                      <w:szCs w:val="20"/>
                    </w:rPr>
                  </w:pPr>
                </w:p>
              </w:tc>
            </w:tr>
          </w:tbl>
          <w:p w14:paraId="7F08947C"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28CF8A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66DDDB5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2C7F3EE" w14:textId="77777777">
                          <w:tc>
                            <w:tcPr>
                              <w:tcW w:w="0" w:type="auto"/>
                              <w:tcMar>
                                <w:top w:w="0" w:type="dxa"/>
                                <w:left w:w="270" w:type="dxa"/>
                                <w:bottom w:w="135" w:type="dxa"/>
                                <w:right w:w="270" w:type="dxa"/>
                              </w:tcMar>
                              <w:hideMark/>
                            </w:tcPr>
                            <w:p w14:paraId="07354C97"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Truth not War Festival</w:t>
                              </w:r>
                              <w:r>
                                <w:rPr>
                                  <w:rFonts w:ascii="Helvetica" w:eastAsia="Times New Roman" w:hAnsi="Helvetica" w:cs="Helvetica"/>
                                  <w:color w:val="000000"/>
                                  <w:sz w:val="18"/>
                                  <w:szCs w:val="18"/>
                                </w:rPr>
                                <w:br/>
                              </w:r>
                              <w:r>
                                <w:rPr>
                                  <w:rFonts w:ascii="Arial" w:eastAsia="Times New Roman" w:hAnsi="Arial" w:cs="Arial"/>
                                  <w:color w:val="000000"/>
                                  <w:sz w:val="27"/>
                                  <w:szCs w:val="27"/>
                                </w:rPr>
                                <w:t>Sunday 12th Nov at 1-3 pm</w:t>
                              </w:r>
                              <w:r>
                                <w:rPr>
                                  <w:rFonts w:ascii="Arial" w:eastAsia="Times New Roman" w:hAnsi="Arial" w:cs="Arial"/>
                                  <w:color w:val="000000"/>
                                  <w:sz w:val="27"/>
                                  <w:szCs w:val="27"/>
                                </w:rPr>
                                <w:br/>
                                <w:t>Glebe Park, ACT</w:t>
                              </w:r>
                              <w:r>
                                <w:rPr>
                                  <w:rFonts w:ascii="Arial" w:eastAsia="Times New Roman" w:hAnsi="Arial" w:cs="Arial"/>
                                  <w:color w:val="000000"/>
                                  <w:sz w:val="27"/>
                                  <w:szCs w:val="27"/>
                                </w:rPr>
                                <w:br/>
                                <w:t>Bands and Speakers</w:t>
                              </w:r>
                              <w:r>
                                <w:rPr>
                                  <w:rFonts w:ascii="Helvetica" w:eastAsia="Times New Roman" w:hAnsi="Helvetica" w:cs="Helvetica"/>
                                  <w:color w:val="656565"/>
                                  <w:sz w:val="18"/>
                                  <w:szCs w:val="18"/>
                                </w:rPr>
                                <w:t xml:space="preserve"> </w:t>
                              </w:r>
                            </w:p>
                          </w:tc>
                        </w:tr>
                      </w:tbl>
                      <w:p w14:paraId="6BE5B857" w14:textId="77777777" w:rsidR="00F86C4A" w:rsidRDefault="00F86C4A">
                        <w:pPr>
                          <w:rPr>
                            <w:rFonts w:ascii="Times New Roman" w:eastAsia="Times New Roman" w:hAnsi="Times New Roman" w:cs="Times New Roman"/>
                            <w:sz w:val="20"/>
                            <w:szCs w:val="20"/>
                          </w:rPr>
                        </w:pPr>
                      </w:p>
                    </w:tc>
                  </w:tr>
                </w:tbl>
                <w:p w14:paraId="68355F11" w14:textId="77777777" w:rsidR="00F86C4A" w:rsidRDefault="00F86C4A">
                  <w:pPr>
                    <w:rPr>
                      <w:rFonts w:ascii="Times New Roman" w:eastAsia="Times New Roman" w:hAnsi="Times New Roman" w:cs="Times New Roman"/>
                      <w:sz w:val="20"/>
                      <w:szCs w:val="20"/>
                    </w:rPr>
                  </w:pPr>
                </w:p>
              </w:tc>
            </w:tr>
          </w:tbl>
          <w:p w14:paraId="552CD518"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933B3A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5233D2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892630E" w14:textId="77777777">
                          <w:tc>
                            <w:tcPr>
                              <w:tcW w:w="0" w:type="auto"/>
                              <w:tcMar>
                                <w:top w:w="0" w:type="dxa"/>
                                <w:left w:w="270" w:type="dxa"/>
                                <w:bottom w:w="135" w:type="dxa"/>
                                <w:right w:w="270" w:type="dxa"/>
                              </w:tcMar>
                              <w:hideMark/>
                            </w:tcPr>
                            <w:p w14:paraId="33F7E82A"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 xml:space="preserve">Rally for David McBride </w:t>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(Whistleblower on ADF War crimes in Afghanistan)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His court case is on </w:t>
                              </w:r>
                              <w:r>
                                <w:rPr>
                                  <w:rStyle w:val="Strong"/>
                                  <w:rFonts w:ascii="Arial" w:eastAsia="Times New Roman" w:hAnsi="Arial" w:cs="Arial"/>
                                  <w:color w:val="000000"/>
                                  <w:sz w:val="27"/>
                                  <w:szCs w:val="27"/>
                                </w:rPr>
                                <w:t>Monday</w:t>
                              </w:r>
                              <w:r>
                                <w:rPr>
                                  <w:rFonts w:ascii="Arial" w:eastAsia="Times New Roman" w:hAnsi="Arial" w:cs="Arial"/>
                                  <w:color w:val="000000"/>
                                  <w:sz w:val="27"/>
                                  <w:szCs w:val="27"/>
                                </w:rPr>
                                <w:t> </w:t>
                              </w:r>
                              <w:proofErr w:type="gramStart"/>
                              <w:r>
                                <w:rPr>
                                  <w:rStyle w:val="Strong"/>
                                  <w:rFonts w:ascii="Arial" w:eastAsia="Times New Roman" w:hAnsi="Arial" w:cs="Arial"/>
                                  <w:color w:val="000000"/>
                                  <w:sz w:val="27"/>
                                  <w:szCs w:val="27"/>
                                </w:rPr>
                                <w:t>November,</w:t>
                              </w:r>
                              <w:proofErr w:type="gramEnd"/>
                              <w:r>
                                <w:rPr>
                                  <w:rStyle w:val="Strong"/>
                                  <w:rFonts w:ascii="Arial" w:eastAsia="Times New Roman" w:hAnsi="Arial" w:cs="Arial"/>
                                  <w:color w:val="000000"/>
                                  <w:sz w:val="27"/>
                                  <w:szCs w:val="27"/>
                                </w:rPr>
                                <w:t>13th at 9am at ACT Courts.</w:t>
                              </w:r>
                              <w:r>
                                <w:rPr>
                                  <w:rFonts w:ascii="Arial" w:eastAsia="Times New Roman" w:hAnsi="Arial" w:cs="Arial"/>
                                  <w:color w:val="000000"/>
                                  <w:sz w:val="27"/>
                                  <w:szCs w:val="27"/>
                                </w:rPr>
                                <w:br/>
                                <w:t>Speakers outside court include:</w:t>
                              </w:r>
                              <w:r>
                                <w:rPr>
                                  <w:rFonts w:ascii="Arial" w:eastAsia="Times New Roman" w:hAnsi="Arial" w:cs="Arial"/>
                                  <w:color w:val="000000"/>
                                  <w:sz w:val="27"/>
                                  <w:szCs w:val="27"/>
                                </w:rPr>
                                <w:br/>
                                <w:t xml:space="preserve">Senator David Shoebridge, former ACT AG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and Dr Sue Wareham (MAPW).</w:t>
                              </w:r>
                              <w:r>
                                <w:rPr>
                                  <w:rFonts w:ascii="Arial" w:eastAsia="Times New Roman" w:hAnsi="Arial" w:cs="Arial"/>
                                  <w:color w:val="000000"/>
                                  <w:sz w:val="27"/>
                                  <w:szCs w:val="27"/>
                                </w:rPr>
                                <w:br/>
                                <w:t>This rally is also for Julian Assange and Richard Boyle.</w:t>
                              </w:r>
                              <w:r>
                                <w:rPr>
                                  <w:rFonts w:ascii="Helvetica" w:eastAsia="Times New Roman" w:hAnsi="Helvetica" w:cs="Helvetica"/>
                                  <w:color w:val="656565"/>
                                  <w:sz w:val="18"/>
                                  <w:szCs w:val="18"/>
                                </w:rPr>
                                <w:br/>
                                <w:t xml:space="preserve">  </w:t>
                              </w:r>
                            </w:p>
                          </w:tc>
                        </w:tr>
                      </w:tbl>
                      <w:p w14:paraId="32EEFB16" w14:textId="77777777" w:rsidR="00F86C4A" w:rsidRDefault="00F86C4A">
                        <w:pPr>
                          <w:rPr>
                            <w:rFonts w:ascii="Times New Roman" w:eastAsia="Times New Roman" w:hAnsi="Times New Roman" w:cs="Times New Roman"/>
                            <w:sz w:val="20"/>
                            <w:szCs w:val="20"/>
                          </w:rPr>
                        </w:pPr>
                      </w:p>
                    </w:tc>
                  </w:tr>
                </w:tbl>
                <w:p w14:paraId="03EDE9EC" w14:textId="77777777" w:rsidR="00F86C4A" w:rsidRDefault="00F86C4A">
                  <w:pPr>
                    <w:rPr>
                      <w:rFonts w:ascii="Times New Roman" w:eastAsia="Times New Roman" w:hAnsi="Times New Roman" w:cs="Times New Roman"/>
                      <w:sz w:val="20"/>
                      <w:szCs w:val="20"/>
                    </w:rPr>
                  </w:pPr>
                </w:p>
              </w:tc>
            </w:tr>
          </w:tbl>
          <w:p w14:paraId="2F804BB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D2A6A2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40E953C3" w14:textId="77777777">
                    <w:tc>
                      <w:tcPr>
                        <w:tcW w:w="0" w:type="auto"/>
                        <w:tcMar>
                          <w:top w:w="0" w:type="dxa"/>
                          <w:left w:w="135" w:type="dxa"/>
                          <w:bottom w:w="0" w:type="dxa"/>
                          <w:right w:w="135" w:type="dxa"/>
                        </w:tcMar>
                        <w:hideMark/>
                      </w:tcPr>
                      <w:p w14:paraId="67E46AFD" w14:textId="6594959C" w:rsidR="00F86C4A" w:rsidRDefault="00F86C4A">
                        <w:pPr>
                          <w:jc w:val="center"/>
                          <w:rPr>
                            <w:rFonts w:eastAsia="Times New Roman"/>
                          </w:rPr>
                        </w:pPr>
                        <w:r>
                          <w:rPr>
                            <w:rFonts w:eastAsia="Times New Roman"/>
                            <w:noProof/>
                          </w:rPr>
                          <w:drawing>
                            <wp:inline distT="0" distB="0" distL="0" distR="0" wp14:anchorId="04761B10" wp14:editId="105D47B5">
                              <wp:extent cx="5362575" cy="3200400"/>
                              <wp:effectExtent l="0" t="0" r="9525" b="0"/>
                              <wp:docPr id="858298999" name="Picture 10" descr="A gold dome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98999" name="Picture 10" descr="A gold dome on a building&#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3200400"/>
                                      </a:xfrm>
                                      <a:prstGeom prst="rect">
                                        <a:avLst/>
                                      </a:prstGeom>
                                      <a:noFill/>
                                      <a:ln>
                                        <a:noFill/>
                                      </a:ln>
                                    </pic:spPr>
                                  </pic:pic>
                                </a:graphicData>
                              </a:graphic>
                            </wp:inline>
                          </w:drawing>
                        </w:r>
                      </w:p>
                    </w:tc>
                  </w:tr>
                </w:tbl>
                <w:p w14:paraId="523F303D" w14:textId="77777777" w:rsidR="00F86C4A" w:rsidRDefault="00F86C4A">
                  <w:pPr>
                    <w:rPr>
                      <w:rFonts w:ascii="Times New Roman" w:eastAsia="Times New Roman" w:hAnsi="Times New Roman" w:cs="Times New Roman"/>
                      <w:sz w:val="20"/>
                      <w:szCs w:val="20"/>
                    </w:rPr>
                  </w:pPr>
                </w:p>
              </w:tc>
            </w:tr>
          </w:tbl>
          <w:p w14:paraId="3F382E45"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E0C76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4FBD6742" w14:textId="77777777">
                    <w:tc>
                      <w:tcPr>
                        <w:tcW w:w="0" w:type="auto"/>
                        <w:tcMar>
                          <w:top w:w="0" w:type="dxa"/>
                          <w:left w:w="135" w:type="dxa"/>
                          <w:bottom w:w="0" w:type="dxa"/>
                          <w:right w:w="135" w:type="dxa"/>
                        </w:tcMar>
                        <w:hideMark/>
                      </w:tcPr>
                      <w:p w14:paraId="6953D273" w14:textId="5FA76E4A" w:rsidR="00F86C4A" w:rsidRDefault="00F86C4A">
                        <w:pPr>
                          <w:jc w:val="center"/>
                          <w:rPr>
                            <w:rFonts w:eastAsia="Times New Roman"/>
                          </w:rPr>
                        </w:pPr>
                        <w:r>
                          <w:rPr>
                            <w:rFonts w:eastAsia="Times New Roman"/>
                            <w:noProof/>
                          </w:rPr>
                          <w:lastRenderedPageBreak/>
                          <w:drawing>
                            <wp:inline distT="0" distB="0" distL="0" distR="0" wp14:anchorId="41F8F8B3" wp14:editId="08D14742">
                              <wp:extent cx="5362575" cy="4181475"/>
                              <wp:effectExtent l="0" t="0" r="9525" b="9525"/>
                              <wp:docPr id="511650288" name="Picture 9" descr="A close-up of a fl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50288" name="Picture 9" descr="A close-up of a flyer&#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2575" cy="4181475"/>
                                      </a:xfrm>
                                      <a:prstGeom prst="rect">
                                        <a:avLst/>
                                      </a:prstGeom>
                                      <a:noFill/>
                                      <a:ln>
                                        <a:noFill/>
                                      </a:ln>
                                    </pic:spPr>
                                  </pic:pic>
                                </a:graphicData>
                              </a:graphic>
                            </wp:inline>
                          </w:drawing>
                        </w:r>
                      </w:p>
                    </w:tc>
                  </w:tr>
                </w:tbl>
                <w:p w14:paraId="302F34E1" w14:textId="77777777" w:rsidR="00F86C4A" w:rsidRDefault="00F86C4A">
                  <w:pPr>
                    <w:rPr>
                      <w:rFonts w:ascii="Times New Roman" w:eastAsia="Times New Roman" w:hAnsi="Times New Roman" w:cs="Times New Roman"/>
                      <w:sz w:val="20"/>
                      <w:szCs w:val="20"/>
                    </w:rPr>
                  </w:pPr>
                </w:p>
              </w:tc>
            </w:tr>
          </w:tbl>
          <w:p w14:paraId="5F357E5E"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83F0D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A39AD8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6082ABC" w14:textId="77777777">
                          <w:tc>
                            <w:tcPr>
                              <w:tcW w:w="0" w:type="auto"/>
                              <w:tcMar>
                                <w:top w:w="0" w:type="dxa"/>
                                <w:left w:w="270" w:type="dxa"/>
                                <w:bottom w:w="135" w:type="dxa"/>
                                <w:right w:w="270" w:type="dxa"/>
                              </w:tcMar>
                              <w:hideMark/>
                            </w:tcPr>
                            <w:p w14:paraId="223DC054"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ACT Climate protesters in court</w:t>
                              </w:r>
                              <w:r>
                                <w:rPr>
                                  <w:rFonts w:ascii="Helvetica" w:eastAsia="Times New Roman" w:hAnsi="Helvetica" w:cs="Helvetica"/>
                                  <w:color w:val="656565"/>
                                  <w:sz w:val="18"/>
                                  <w:szCs w:val="18"/>
                                </w:rPr>
                                <w:t xml:space="preserve"> </w:t>
                              </w:r>
                            </w:p>
                          </w:tc>
                        </w:tr>
                      </w:tbl>
                      <w:p w14:paraId="725C4E6D" w14:textId="77777777" w:rsidR="00F86C4A" w:rsidRDefault="00F86C4A">
                        <w:pPr>
                          <w:rPr>
                            <w:rFonts w:ascii="Times New Roman" w:eastAsia="Times New Roman" w:hAnsi="Times New Roman" w:cs="Times New Roman"/>
                            <w:sz w:val="20"/>
                            <w:szCs w:val="20"/>
                          </w:rPr>
                        </w:pPr>
                      </w:p>
                    </w:tc>
                  </w:tr>
                </w:tbl>
                <w:p w14:paraId="71C2C651" w14:textId="77777777" w:rsidR="00F86C4A" w:rsidRDefault="00F86C4A">
                  <w:pPr>
                    <w:rPr>
                      <w:rFonts w:ascii="Times New Roman" w:eastAsia="Times New Roman" w:hAnsi="Times New Roman" w:cs="Times New Roman"/>
                      <w:sz w:val="20"/>
                      <w:szCs w:val="20"/>
                    </w:rPr>
                  </w:pPr>
                </w:p>
              </w:tc>
            </w:tr>
          </w:tbl>
          <w:p w14:paraId="05E4C734"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A0340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7C3F1327" w14:textId="77777777">
                    <w:tc>
                      <w:tcPr>
                        <w:tcW w:w="0" w:type="auto"/>
                        <w:tcMar>
                          <w:top w:w="0" w:type="dxa"/>
                          <w:left w:w="135" w:type="dxa"/>
                          <w:bottom w:w="0" w:type="dxa"/>
                          <w:right w:w="135" w:type="dxa"/>
                        </w:tcMar>
                        <w:hideMark/>
                      </w:tcPr>
                      <w:p w14:paraId="34BAC5B2" w14:textId="62683A12" w:rsidR="00F86C4A" w:rsidRDefault="00F86C4A">
                        <w:pPr>
                          <w:jc w:val="center"/>
                          <w:rPr>
                            <w:rFonts w:eastAsia="Times New Roman"/>
                          </w:rPr>
                        </w:pPr>
                        <w:r>
                          <w:rPr>
                            <w:rFonts w:eastAsia="Times New Roman"/>
                            <w:noProof/>
                          </w:rPr>
                          <w:lastRenderedPageBreak/>
                          <w:drawing>
                            <wp:inline distT="0" distB="0" distL="0" distR="0" wp14:anchorId="0769B43C" wp14:editId="51BD335C">
                              <wp:extent cx="5362575" cy="4371975"/>
                              <wp:effectExtent l="0" t="0" r="9525" b="9525"/>
                              <wp:docPr id="1365200151" name="Picture 8"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00151" name="Picture 8" descr="A group of people standing together&#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62575" cy="4371975"/>
                                      </a:xfrm>
                                      <a:prstGeom prst="rect">
                                        <a:avLst/>
                                      </a:prstGeom>
                                      <a:noFill/>
                                      <a:ln>
                                        <a:noFill/>
                                      </a:ln>
                                    </pic:spPr>
                                  </pic:pic>
                                </a:graphicData>
                              </a:graphic>
                            </wp:inline>
                          </w:drawing>
                        </w:r>
                      </w:p>
                    </w:tc>
                  </w:tr>
                </w:tbl>
                <w:p w14:paraId="1ACEC90A" w14:textId="77777777" w:rsidR="00F86C4A" w:rsidRDefault="00F86C4A">
                  <w:pPr>
                    <w:rPr>
                      <w:rFonts w:ascii="Times New Roman" w:eastAsia="Times New Roman" w:hAnsi="Times New Roman" w:cs="Times New Roman"/>
                      <w:sz w:val="20"/>
                      <w:szCs w:val="20"/>
                    </w:rPr>
                  </w:pPr>
                </w:p>
              </w:tc>
            </w:tr>
          </w:tbl>
          <w:p w14:paraId="39CE4D5C"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B60132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6B50BC7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C8A4ADC" w14:textId="77777777">
                          <w:tc>
                            <w:tcPr>
                              <w:tcW w:w="0" w:type="auto"/>
                              <w:tcMar>
                                <w:top w:w="0" w:type="dxa"/>
                                <w:left w:w="270" w:type="dxa"/>
                                <w:bottom w:w="135" w:type="dxa"/>
                                <w:right w:w="270" w:type="dxa"/>
                              </w:tcMar>
                              <w:hideMark/>
                            </w:tcPr>
                            <w:p w14:paraId="3A7A9A9D" w14:textId="77777777" w:rsidR="00F86C4A" w:rsidRDefault="00F86C4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APPEA 5 Climate Protesters case adjourned</w:t>
                              </w:r>
                              <w:r>
                                <w:rPr>
                                  <w:rFonts w:ascii="Arial" w:eastAsia="Times New Roman" w:hAnsi="Arial" w:cs="Arial"/>
                                  <w:color w:val="000000"/>
                                  <w:sz w:val="27"/>
                                  <w:szCs w:val="27"/>
                                </w:rPr>
                                <w:br/>
                                <w:t>Five climate protesters were arrested on 27 February at the headquarters of the peak gas industry body, the Australian Petroleum Production and Exploration Association, on the anniversary of the Lismore floods for blockading the main doors of the building.</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five, who are all retirees, were Cate Adams, Dr Nick Abel, Kathryn Kelly, Dr Anna Molan and John </w:t>
                              </w:r>
                              <w:proofErr w:type="spellStart"/>
                              <w:r>
                                <w:rPr>
                                  <w:rFonts w:ascii="Arial" w:eastAsia="Times New Roman" w:hAnsi="Arial" w:cs="Arial"/>
                                  <w:color w:val="000000"/>
                                  <w:sz w:val="27"/>
                                  <w:szCs w:val="27"/>
                                </w:rPr>
                                <w:t>Wurker</w:t>
                              </w:r>
                              <w:proofErr w:type="spellEnd"/>
                              <w:r>
                                <w:rPr>
                                  <w:rFonts w:ascii="Arial" w:eastAsia="Times New Roman" w:hAnsi="Arial" w:cs="Arial"/>
                                  <w:color w:val="000000"/>
                                  <w:sz w:val="27"/>
                                  <w:szCs w:val="27"/>
                                </w:rPr>
                                <w:t xml:space="preserve">, who were being represented by former ACT Attorney General and Timor Leste advocate,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expert witnesses who, after argument, were not allowed to give evidence, were Admiral Chris Barrie, former Chief Scientist, Prof </w:t>
                              </w:r>
                              <w:r>
                                <w:rPr>
                                  <w:rFonts w:ascii="Arial" w:eastAsia="Times New Roman" w:hAnsi="Arial" w:cs="Arial"/>
                                  <w:color w:val="000000"/>
                                  <w:sz w:val="27"/>
                                  <w:szCs w:val="27"/>
                                </w:rPr>
                                <w:lastRenderedPageBreak/>
                                <w:t>Penny Sackett, Climate Councillor Prof Hilary Bambrick, former Australian Coal Association CEO Ian Dunlop and former opposition leader and economist, John Hewson.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decision on their case was held over until 18 December. The </w:t>
                              </w:r>
                              <w:hyperlink r:id="rId42" w:history="1">
                                <w:proofErr w:type="spellStart"/>
                                <w:r>
                                  <w:rPr>
                                    <w:rStyle w:val="Hyperlink"/>
                                    <w:rFonts w:ascii="Arial" w:eastAsia="Times New Roman" w:hAnsi="Arial" w:cs="Arial"/>
                                    <w:color w:val="000000"/>
                                    <w:sz w:val="27"/>
                                    <w:szCs w:val="27"/>
                                  </w:rPr>
                                  <w:t>RiotACT</w:t>
                                </w:r>
                                <w:proofErr w:type="spellEnd"/>
                              </w:hyperlink>
                              <w:r>
                                <w:rPr>
                                  <w:rFonts w:ascii="Arial" w:eastAsia="Times New Roman" w:hAnsi="Arial" w:cs="Arial"/>
                                  <w:color w:val="000000"/>
                                  <w:sz w:val="27"/>
                                  <w:szCs w:val="27"/>
                                </w:rPr>
                                <w:t xml:space="preserve"> and Canberra Times covered the hearing.</w:t>
                              </w:r>
                              <w:r>
                                <w:rPr>
                                  <w:rFonts w:ascii="Helvetica" w:eastAsia="Times New Roman" w:hAnsi="Helvetica" w:cs="Helvetica"/>
                                  <w:color w:val="656565"/>
                                  <w:sz w:val="18"/>
                                  <w:szCs w:val="18"/>
                                </w:rPr>
                                <w:t xml:space="preserve"> </w:t>
                              </w:r>
                            </w:p>
                          </w:tc>
                        </w:tr>
                      </w:tbl>
                      <w:p w14:paraId="30669AE3" w14:textId="77777777" w:rsidR="00F86C4A" w:rsidRDefault="00F86C4A">
                        <w:pPr>
                          <w:rPr>
                            <w:rFonts w:ascii="Times New Roman" w:eastAsia="Times New Roman" w:hAnsi="Times New Roman" w:cs="Times New Roman"/>
                            <w:sz w:val="20"/>
                            <w:szCs w:val="20"/>
                          </w:rPr>
                        </w:pPr>
                      </w:p>
                    </w:tc>
                  </w:tr>
                </w:tbl>
                <w:p w14:paraId="135A5448" w14:textId="77777777" w:rsidR="00F86C4A" w:rsidRDefault="00F86C4A">
                  <w:pPr>
                    <w:rPr>
                      <w:rFonts w:ascii="Times New Roman" w:eastAsia="Times New Roman" w:hAnsi="Times New Roman" w:cs="Times New Roman"/>
                      <w:sz w:val="20"/>
                      <w:szCs w:val="20"/>
                    </w:rPr>
                  </w:pPr>
                </w:p>
              </w:tc>
            </w:tr>
          </w:tbl>
          <w:p w14:paraId="7FCC1742" w14:textId="77777777" w:rsidR="00F86C4A" w:rsidRDefault="00F86C4A">
            <w:pPr>
              <w:rPr>
                <w:rFonts w:ascii="Times New Roman" w:eastAsia="Times New Roman" w:hAnsi="Times New Roman" w:cs="Times New Roman"/>
                <w:sz w:val="20"/>
                <w:szCs w:val="20"/>
              </w:rPr>
            </w:pPr>
          </w:p>
        </w:tc>
      </w:tr>
      <w:tr w:rsidR="00F86C4A" w14:paraId="73AA64C9" w14:textId="77777777" w:rsidTr="00F86C4A">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86C4A" w14:paraId="536ECAE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3EF4C56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EA58E2C" w14:textId="77777777">
                          <w:tc>
                            <w:tcPr>
                              <w:tcW w:w="0" w:type="auto"/>
                              <w:tcMar>
                                <w:top w:w="0" w:type="dxa"/>
                                <w:left w:w="270" w:type="dxa"/>
                                <w:bottom w:w="135" w:type="dxa"/>
                                <w:right w:w="270" w:type="dxa"/>
                              </w:tcMar>
                              <w:hideMark/>
                            </w:tcPr>
                            <w:p w14:paraId="049B234A"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School Stike for Climate- 17th November</w:t>
                              </w:r>
                              <w:r>
                                <w:rPr>
                                  <w:rFonts w:ascii="Helvetica" w:eastAsia="Times New Roman" w:hAnsi="Helvetica" w:cs="Helvetica"/>
                                  <w:color w:val="202020"/>
                                  <w:sz w:val="24"/>
                                  <w:szCs w:val="24"/>
                                </w:rPr>
                                <w:t xml:space="preserve"> </w:t>
                              </w:r>
                            </w:p>
                          </w:tc>
                        </w:tr>
                      </w:tbl>
                      <w:p w14:paraId="404C01FB" w14:textId="77777777" w:rsidR="00F86C4A" w:rsidRDefault="00F86C4A">
                        <w:pPr>
                          <w:rPr>
                            <w:rFonts w:ascii="Times New Roman" w:eastAsia="Times New Roman" w:hAnsi="Times New Roman" w:cs="Times New Roman"/>
                            <w:sz w:val="20"/>
                            <w:szCs w:val="20"/>
                          </w:rPr>
                        </w:pPr>
                      </w:p>
                    </w:tc>
                  </w:tr>
                </w:tbl>
                <w:p w14:paraId="4F463512" w14:textId="77777777" w:rsidR="00F86C4A" w:rsidRDefault="00F86C4A">
                  <w:pPr>
                    <w:rPr>
                      <w:rFonts w:ascii="Times New Roman" w:eastAsia="Times New Roman" w:hAnsi="Times New Roman" w:cs="Times New Roman"/>
                      <w:sz w:val="20"/>
                      <w:szCs w:val="20"/>
                    </w:rPr>
                  </w:pPr>
                </w:p>
              </w:tc>
            </w:tr>
          </w:tbl>
          <w:p w14:paraId="5C6AF82D"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D82B40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6DE7AFCD" w14:textId="77777777">
                    <w:tc>
                      <w:tcPr>
                        <w:tcW w:w="0" w:type="auto"/>
                        <w:tcMar>
                          <w:top w:w="0" w:type="dxa"/>
                          <w:left w:w="135" w:type="dxa"/>
                          <w:bottom w:w="0" w:type="dxa"/>
                          <w:right w:w="135" w:type="dxa"/>
                        </w:tcMar>
                        <w:hideMark/>
                      </w:tcPr>
                      <w:p w14:paraId="0EBFC4A5" w14:textId="5330CE24" w:rsidR="00F86C4A" w:rsidRDefault="00F86C4A">
                        <w:pPr>
                          <w:jc w:val="center"/>
                          <w:rPr>
                            <w:rFonts w:eastAsia="Times New Roman"/>
                          </w:rPr>
                        </w:pPr>
                        <w:r>
                          <w:rPr>
                            <w:rFonts w:eastAsia="Times New Roman"/>
                            <w:noProof/>
                          </w:rPr>
                          <w:drawing>
                            <wp:inline distT="0" distB="0" distL="0" distR="0" wp14:anchorId="7D342707" wp14:editId="2259341C">
                              <wp:extent cx="4381500" cy="4352925"/>
                              <wp:effectExtent l="0" t="0" r="0" b="9525"/>
                              <wp:docPr id="16571239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1500" cy="4352925"/>
                                      </a:xfrm>
                                      <a:prstGeom prst="rect">
                                        <a:avLst/>
                                      </a:prstGeom>
                                      <a:noFill/>
                                      <a:ln>
                                        <a:noFill/>
                                      </a:ln>
                                    </pic:spPr>
                                  </pic:pic>
                                </a:graphicData>
                              </a:graphic>
                            </wp:inline>
                          </w:drawing>
                        </w:r>
                      </w:p>
                    </w:tc>
                  </w:tr>
                </w:tbl>
                <w:p w14:paraId="6C503EB6" w14:textId="77777777" w:rsidR="00F86C4A" w:rsidRDefault="00F86C4A">
                  <w:pPr>
                    <w:rPr>
                      <w:rFonts w:ascii="Times New Roman" w:eastAsia="Times New Roman" w:hAnsi="Times New Roman" w:cs="Times New Roman"/>
                      <w:sz w:val="20"/>
                      <w:szCs w:val="20"/>
                    </w:rPr>
                  </w:pPr>
                </w:p>
              </w:tc>
            </w:tr>
          </w:tbl>
          <w:p w14:paraId="7A41E16F"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637D1F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0FC526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5AA2318B" w14:textId="77777777">
                          <w:tc>
                            <w:tcPr>
                              <w:tcW w:w="0" w:type="auto"/>
                              <w:tcMar>
                                <w:top w:w="0" w:type="dxa"/>
                                <w:left w:w="270" w:type="dxa"/>
                                <w:bottom w:w="135" w:type="dxa"/>
                                <w:right w:w="270" w:type="dxa"/>
                              </w:tcMar>
                              <w:hideMark/>
                            </w:tcPr>
                            <w:p w14:paraId="4C725E8D" w14:textId="5EB9E741"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WE ARE SENDING LABOR A MESSAGE ON NOV 17: SHAKE FOSSIL FUELS OFF </w:t>
                              </w:r>
                              <w:r>
                                <w:rPr>
                                  <w:rFonts w:ascii="Arial" w:eastAsia="Times New Roman" w:hAnsi="Arial" w:cs="Arial"/>
                                  <w:noProof/>
                                  <w:color w:val="000000"/>
                                  <w:sz w:val="27"/>
                                  <w:szCs w:val="27"/>
                                </w:rPr>
                                <w:drawing>
                                  <wp:inline distT="0" distB="0" distL="0" distR="0" wp14:anchorId="54CA3173" wp14:editId="6FD1CD32">
                                    <wp:extent cx="152400" cy="152400"/>
                                    <wp:effectExtent l="0" t="0" r="0" b="0"/>
                                    <wp:docPr id="1357178349"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eastAsia="Times New Roman" w:hAnsi="Arial" w:cs="Arial"/>
                                  <w:color w:val="000000"/>
                                  <w:sz w:val="27"/>
                                  <w:szCs w:val="27"/>
                                </w:rPr>
                                <w:br/>
                                <w:t xml:space="preserve">We have BAD BLOOD with our Labor Government. They have approved Four Coal Mines which is so out of STYLE! We’ve got a </w:t>
                              </w:r>
                              <w:r>
                                <w:rPr>
                                  <w:rFonts w:ascii="Arial" w:eastAsia="Times New Roman" w:hAnsi="Arial" w:cs="Arial"/>
                                  <w:color w:val="000000"/>
                                  <w:sz w:val="27"/>
                                  <w:szCs w:val="27"/>
                                </w:rPr>
                                <w:lastRenderedPageBreak/>
                                <w:t xml:space="preserve">BLANK SPACE Albo and Tanya, and we’re writing your name this Nov 17 on our posters! Let’s make our WILDEST DREAMS come true and get our Government to </w:t>
                              </w:r>
                              <w:hyperlink r:id="rId45" w:history="1">
                                <w:r>
                                  <w:rPr>
                                    <w:rStyle w:val="Hyperlink"/>
                                    <w:rFonts w:ascii="Arial" w:eastAsia="Times New Roman" w:hAnsi="Arial" w:cs="Arial"/>
                                    <w:color w:val="000000"/>
                                    <w:sz w:val="27"/>
                                    <w:szCs w:val="27"/>
                                  </w:rPr>
                                  <w:t>#ShiftThePower</w:t>
                                </w:r>
                              </w:hyperlink>
                              <w:r>
                                <w:rPr>
                                  <w:rFonts w:ascii="Arial" w:eastAsia="Times New Roman" w:hAnsi="Arial" w:cs="Arial"/>
                                  <w:color w:val="000000"/>
                                  <w:sz w:val="27"/>
                                  <w:szCs w:val="27"/>
                                </w:rPr>
                                <w:t xml:space="preserve"> away from Fossil Fuels on Nov 17!!</w:t>
                              </w:r>
                              <w:r>
                                <w:rPr>
                                  <w:rFonts w:ascii="Arial" w:eastAsia="Times New Roman" w:hAnsi="Arial" w:cs="Arial"/>
                                  <w:color w:val="000000"/>
                                  <w:sz w:val="27"/>
                                  <w:szCs w:val="27"/>
                                </w:rPr>
                                <w:br/>
                              </w:r>
                              <w:r>
                                <w:rPr>
                                  <w:rFonts w:ascii="Arial" w:eastAsia="Times New Roman" w:hAnsi="Arial" w:cs="Arial"/>
                                  <w:color w:val="000000"/>
                                  <w:sz w:val="27"/>
                                  <w:szCs w:val="27"/>
                                </w:rPr>
                                <w:br/>
                                <w:t>Find your nearest Climate Strike:</w:t>
                              </w:r>
                              <w:r>
                                <w:rPr>
                                  <w:rFonts w:ascii="Arial" w:eastAsia="Times New Roman" w:hAnsi="Arial" w:cs="Arial"/>
                                  <w:color w:val="202020"/>
                                  <w:sz w:val="27"/>
                                  <w:szCs w:val="27"/>
                                </w:rPr>
                                <w:br/>
                              </w:r>
                              <w:hyperlink r:id="rId46" w:tgtFrame="_blank" w:history="1">
                                <w:r>
                                  <w:rPr>
                                    <w:rStyle w:val="Hyperlink"/>
                                    <w:rFonts w:ascii="Arial" w:eastAsia="Times New Roman" w:hAnsi="Arial" w:cs="Arial"/>
                                    <w:color w:val="000000"/>
                                    <w:sz w:val="27"/>
                                    <w:szCs w:val="27"/>
                                  </w:rPr>
                                  <w:t>ss4c.info/nov17</w:t>
                                </w:r>
                              </w:hyperlink>
                              <w:r>
                                <w:rPr>
                                  <w:rFonts w:ascii="Arial" w:eastAsia="Times New Roman" w:hAnsi="Arial" w:cs="Arial"/>
                                  <w:color w:val="202020"/>
                                  <w:sz w:val="27"/>
                                  <w:szCs w:val="27"/>
                                </w:rPr>
                                <w:br/>
                              </w:r>
                              <w:r>
                                <w:rPr>
                                  <w:rFonts w:ascii="Arial" w:eastAsia="Times New Roman" w:hAnsi="Arial" w:cs="Arial"/>
                                  <w:color w:val="000000"/>
                                  <w:sz w:val="27"/>
                                  <w:szCs w:val="27"/>
                                </w:rPr>
                                <w:t>No Strike near you? Register your own:</w:t>
                              </w:r>
                              <w:r>
                                <w:rPr>
                                  <w:rFonts w:ascii="Arial" w:eastAsia="Times New Roman" w:hAnsi="Arial" w:cs="Arial"/>
                                  <w:color w:val="202020"/>
                                  <w:sz w:val="27"/>
                                  <w:szCs w:val="27"/>
                                </w:rPr>
                                <w:br/>
                              </w:r>
                              <w:hyperlink r:id="rId47" w:tgtFrame="_blank" w:history="1">
                                <w:r>
                                  <w:rPr>
                                    <w:rStyle w:val="Hyperlink"/>
                                    <w:rFonts w:ascii="Arial" w:eastAsia="Times New Roman" w:hAnsi="Arial" w:cs="Arial"/>
                                    <w:color w:val="000000"/>
                                    <w:sz w:val="27"/>
                                    <w:szCs w:val="27"/>
                                  </w:rPr>
                                  <w:t>ss4c.info/nov17rego</w:t>
                                </w:r>
                              </w:hyperlink>
                              <w:r>
                                <w:rPr>
                                  <w:rFonts w:ascii="Helvetica" w:eastAsia="Times New Roman" w:hAnsi="Helvetica" w:cs="Helvetica"/>
                                  <w:color w:val="202020"/>
                                  <w:sz w:val="24"/>
                                  <w:szCs w:val="24"/>
                                </w:rPr>
                                <w:br/>
                                <w:t xml:space="preserve">  </w:t>
                              </w:r>
                            </w:p>
                          </w:tc>
                        </w:tr>
                      </w:tbl>
                      <w:p w14:paraId="1B539809" w14:textId="77777777" w:rsidR="00F86C4A" w:rsidRDefault="00F86C4A">
                        <w:pPr>
                          <w:rPr>
                            <w:rFonts w:ascii="Times New Roman" w:eastAsia="Times New Roman" w:hAnsi="Times New Roman" w:cs="Times New Roman"/>
                            <w:sz w:val="20"/>
                            <w:szCs w:val="20"/>
                          </w:rPr>
                        </w:pPr>
                      </w:p>
                    </w:tc>
                  </w:tr>
                </w:tbl>
                <w:p w14:paraId="1AF14D86" w14:textId="77777777" w:rsidR="00F86C4A" w:rsidRDefault="00F86C4A">
                  <w:pPr>
                    <w:rPr>
                      <w:rFonts w:ascii="Times New Roman" w:eastAsia="Times New Roman" w:hAnsi="Times New Roman" w:cs="Times New Roman"/>
                      <w:sz w:val="20"/>
                      <w:szCs w:val="20"/>
                    </w:rPr>
                  </w:pPr>
                </w:p>
              </w:tc>
            </w:tr>
          </w:tbl>
          <w:p w14:paraId="167DD03D" w14:textId="77777777" w:rsidR="00F86C4A" w:rsidRDefault="00F86C4A">
            <w:pPr>
              <w:rPr>
                <w:rFonts w:ascii="Times New Roman" w:eastAsia="Times New Roman" w:hAnsi="Times New Roman" w:cs="Times New Roman"/>
                <w:sz w:val="20"/>
                <w:szCs w:val="20"/>
              </w:rPr>
            </w:pPr>
          </w:p>
        </w:tc>
      </w:tr>
      <w:tr w:rsidR="00F86C4A" w14:paraId="645262B0" w14:textId="77777777" w:rsidTr="00F86C4A">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F86C4A" w14:paraId="3028679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184C8B03" w14:textId="77777777">
                    <w:tc>
                      <w:tcPr>
                        <w:tcW w:w="0" w:type="auto"/>
                        <w:tcMar>
                          <w:top w:w="0" w:type="dxa"/>
                          <w:left w:w="135" w:type="dxa"/>
                          <w:bottom w:w="0" w:type="dxa"/>
                          <w:right w:w="135" w:type="dxa"/>
                        </w:tcMar>
                        <w:hideMark/>
                      </w:tcPr>
                      <w:p w14:paraId="6AE96ECC" w14:textId="7700E576" w:rsidR="00F86C4A" w:rsidRDefault="00F86C4A">
                        <w:pPr>
                          <w:jc w:val="center"/>
                          <w:rPr>
                            <w:rFonts w:eastAsia="Times New Roman"/>
                          </w:rPr>
                        </w:pPr>
                        <w:r>
                          <w:rPr>
                            <w:rFonts w:eastAsia="Times New Roman"/>
                            <w:noProof/>
                          </w:rPr>
                          <w:lastRenderedPageBreak/>
                          <w:drawing>
                            <wp:inline distT="0" distB="0" distL="0" distR="0" wp14:anchorId="6BD7F6FF" wp14:editId="126CE7AF">
                              <wp:extent cx="4067175" cy="1466850"/>
                              <wp:effectExtent l="0" t="0" r="9525" b="0"/>
                              <wp:docPr id="791849575" name="Picture 5"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49575" name="Picture 5" descr="A red and white logo&#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67175" cy="1466850"/>
                                      </a:xfrm>
                                      <a:prstGeom prst="rect">
                                        <a:avLst/>
                                      </a:prstGeom>
                                      <a:noFill/>
                                      <a:ln>
                                        <a:noFill/>
                                      </a:ln>
                                    </pic:spPr>
                                  </pic:pic>
                                </a:graphicData>
                              </a:graphic>
                            </wp:inline>
                          </w:drawing>
                        </w:r>
                      </w:p>
                    </w:tc>
                  </w:tr>
                </w:tbl>
                <w:p w14:paraId="4B7DB227" w14:textId="77777777" w:rsidR="00F86C4A" w:rsidRDefault="00F86C4A">
                  <w:pPr>
                    <w:rPr>
                      <w:rFonts w:ascii="Times New Roman" w:eastAsia="Times New Roman" w:hAnsi="Times New Roman" w:cs="Times New Roman"/>
                      <w:sz w:val="20"/>
                      <w:szCs w:val="20"/>
                    </w:rPr>
                  </w:pPr>
                </w:p>
              </w:tc>
            </w:tr>
          </w:tbl>
          <w:p w14:paraId="191C165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7220A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7911D5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BB32712" w14:textId="77777777">
                          <w:tc>
                            <w:tcPr>
                              <w:tcW w:w="0" w:type="auto"/>
                              <w:tcMar>
                                <w:top w:w="0" w:type="dxa"/>
                                <w:left w:w="270" w:type="dxa"/>
                                <w:bottom w:w="135" w:type="dxa"/>
                                <w:right w:w="270" w:type="dxa"/>
                              </w:tcMar>
                              <w:hideMark/>
                            </w:tcPr>
                            <w:p w14:paraId="6592617F"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International Day of Action for the Nuclear Weapons Ban Treaty</w:t>
                              </w:r>
                              <w:r>
                                <w:rPr>
                                  <w:rFonts w:ascii="Helvetica" w:eastAsia="Times New Roman" w:hAnsi="Helvetica" w:cs="Helvetica"/>
                                  <w:color w:val="202020"/>
                                  <w:sz w:val="24"/>
                                  <w:szCs w:val="24"/>
                                </w:rPr>
                                <w:br/>
                              </w:r>
                              <w:r>
                                <w:rPr>
                                  <w:rFonts w:ascii="Arial" w:eastAsia="Times New Roman" w:hAnsi="Arial" w:cs="Arial"/>
                                  <w:color w:val="000000"/>
                                  <w:sz w:val="36"/>
                                  <w:szCs w:val="36"/>
                                </w:rPr>
                                <w:t>Sunday, 26th November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Coinciding with the Second Meeting of States Parties to the TPNW from 27th Nov to 1st Dec (which Australia will attend as an observer) ICAN announced an international day of action for the ban!</w:t>
                              </w:r>
                              <w:r>
                                <w:rPr>
                                  <w:rFonts w:ascii="Arial" w:eastAsia="Times New Roman" w:hAnsi="Arial" w:cs="Arial"/>
                                  <w:color w:val="000000"/>
                                  <w:sz w:val="27"/>
                                  <w:szCs w:val="27"/>
                                </w:rPr>
                                <w:br/>
                                <w:t>We'd encourage any sort of action that Sunday and during the week following, e.g. Film screenings, MP office visits, papier-</w:t>
                              </w:r>
                              <w:proofErr w:type="spellStart"/>
                              <w:r>
                                <w:rPr>
                                  <w:rFonts w:ascii="Arial" w:eastAsia="Times New Roman" w:hAnsi="Arial" w:cs="Arial"/>
                                  <w:color w:val="000000"/>
                                  <w:sz w:val="27"/>
                                  <w:szCs w:val="27"/>
                                </w:rPr>
                                <w:t>mache</w:t>
                              </w:r>
                              <w:proofErr w:type="spellEnd"/>
                              <w:r>
                                <w:rPr>
                                  <w:rFonts w:ascii="Arial" w:eastAsia="Times New Roman" w:hAnsi="Arial" w:cs="Arial"/>
                                  <w:color w:val="000000"/>
                                  <w:sz w:val="27"/>
                                  <w:szCs w:val="27"/>
                                </w:rPr>
                                <w:t xml:space="preserve"> missile smashing, etc. </w:t>
                              </w:r>
                              <w:r>
                                <w:rPr>
                                  <w:rFonts w:ascii="Arial" w:eastAsia="Times New Roman" w:hAnsi="Arial" w:cs="Arial"/>
                                  <w:color w:val="000000"/>
                                  <w:sz w:val="27"/>
                                  <w:szCs w:val="27"/>
                                </w:rPr>
                                <w:br/>
                                <w:t>Let us know if you have any ideas.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There may be funds available to support events and actions from the ICAN Geneva</w:t>
                              </w:r>
                              <w:r>
                                <w:rPr>
                                  <w:rFonts w:ascii="Arial" w:eastAsia="Times New Roman" w:hAnsi="Arial" w:cs="Arial"/>
                                  <w:color w:val="000000"/>
                                  <w:sz w:val="27"/>
                                  <w:szCs w:val="27"/>
                                </w:rPr>
                                <w:br/>
                              </w:r>
                              <w:r>
                                <w:rPr>
                                  <w:rFonts w:ascii="Arial" w:eastAsia="Times New Roman" w:hAnsi="Arial" w:cs="Arial"/>
                                  <w:color w:val="000000"/>
                                  <w:sz w:val="27"/>
                                  <w:szCs w:val="27"/>
                                </w:rPr>
                                <w:br/>
                                <w:t xml:space="preserve">Rapid Action  Fund </w:t>
                              </w:r>
                              <w:hyperlink r:id="rId49"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62EEA086" w14:textId="77777777" w:rsidR="00F86C4A" w:rsidRDefault="00F86C4A">
                        <w:pPr>
                          <w:rPr>
                            <w:rFonts w:ascii="Times New Roman" w:eastAsia="Times New Roman" w:hAnsi="Times New Roman" w:cs="Times New Roman"/>
                            <w:sz w:val="20"/>
                            <w:szCs w:val="20"/>
                          </w:rPr>
                        </w:pPr>
                      </w:p>
                    </w:tc>
                  </w:tr>
                </w:tbl>
                <w:p w14:paraId="151FFC62" w14:textId="77777777" w:rsidR="00F86C4A" w:rsidRDefault="00F86C4A">
                  <w:pPr>
                    <w:rPr>
                      <w:rFonts w:ascii="Times New Roman" w:eastAsia="Times New Roman" w:hAnsi="Times New Roman" w:cs="Times New Roman"/>
                      <w:sz w:val="20"/>
                      <w:szCs w:val="20"/>
                    </w:rPr>
                  </w:pPr>
                </w:p>
              </w:tc>
            </w:tr>
          </w:tbl>
          <w:p w14:paraId="3FFF7459"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9F1281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37CDD19C" w14:textId="77777777">
                    <w:tc>
                      <w:tcPr>
                        <w:tcW w:w="0" w:type="auto"/>
                        <w:tcMar>
                          <w:top w:w="0" w:type="dxa"/>
                          <w:left w:w="135" w:type="dxa"/>
                          <w:bottom w:w="0" w:type="dxa"/>
                          <w:right w:w="135" w:type="dxa"/>
                        </w:tcMar>
                        <w:hideMark/>
                      </w:tcPr>
                      <w:p w14:paraId="461F3F57" w14:textId="2BC60EC4" w:rsidR="00F86C4A" w:rsidRDefault="00F86C4A">
                        <w:pPr>
                          <w:jc w:val="center"/>
                          <w:rPr>
                            <w:rFonts w:eastAsia="Times New Roman"/>
                          </w:rPr>
                        </w:pPr>
                        <w:r>
                          <w:rPr>
                            <w:rFonts w:eastAsia="Times New Roman"/>
                            <w:noProof/>
                          </w:rPr>
                          <w:drawing>
                            <wp:inline distT="0" distB="0" distL="0" distR="0" wp14:anchorId="572B75E4" wp14:editId="357A3167">
                              <wp:extent cx="4391025" cy="1428750"/>
                              <wp:effectExtent l="0" t="0" r="9525" b="0"/>
                              <wp:docPr id="1854033601" name="Picture 4" descr="A blue sky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033601" name="Picture 4" descr="A blue sky with white tex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91025" cy="1428750"/>
                                      </a:xfrm>
                                      <a:prstGeom prst="rect">
                                        <a:avLst/>
                                      </a:prstGeom>
                                      <a:noFill/>
                                      <a:ln>
                                        <a:noFill/>
                                      </a:ln>
                                    </pic:spPr>
                                  </pic:pic>
                                </a:graphicData>
                              </a:graphic>
                            </wp:inline>
                          </w:drawing>
                        </w:r>
                      </w:p>
                    </w:tc>
                  </w:tr>
                </w:tbl>
                <w:p w14:paraId="6DEF21D0" w14:textId="77777777" w:rsidR="00F86C4A" w:rsidRDefault="00F86C4A">
                  <w:pPr>
                    <w:rPr>
                      <w:rFonts w:ascii="Times New Roman" w:eastAsia="Times New Roman" w:hAnsi="Times New Roman" w:cs="Times New Roman"/>
                      <w:sz w:val="20"/>
                      <w:szCs w:val="20"/>
                    </w:rPr>
                  </w:pPr>
                </w:p>
              </w:tc>
            </w:tr>
          </w:tbl>
          <w:p w14:paraId="039BDA3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A60773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306507E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B0E80CC" w14:textId="77777777">
                          <w:tc>
                            <w:tcPr>
                              <w:tcW w:w="0" w:type="auto"/>
                              <w:tcMar>
                                <w:top w:w="0" w:type="dxa"/>
                                <w:left w:w="270" w:type="dxa"/>
                                <w:bottom w:w="135" w:type="dxa"/>
                                <w:right w:w="270" w:type="dxa"/>
                              </w:tcMar>
                              <w:hideMark/>
                            </w:tcPr>
                            <w:p w14:paraId="0D0E497E" w14:textId="77777777" w:rsidR="00F86C4A" w:rsidRDefault="00F86C4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33CC"/>
                                  <w:sz w:val="36"/>
                                  <w:szCs w:val="36"/>
                                </w:rPr>
                                <w:t>ICAN Petition</w:t>
                              </w:r>
                            </w:p>
                            <w:p w14:paraId="78262962"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Labor </w:t>
                              </w:r>
                              <w:proofErr w:type="gramStart"/>
                              <w:r>
                                <w:rPr>
                                  <w:rStyle w:val="Strong"/>
                                  <w:rFonts w:ascii="Arial" w:eastAsia="Times New Roman" w:hAnsi="Arial" w:cs="Arial"/>
                                  <w:color w:val="000000"/>
                                  <w:sz w:val="36"/>
                                  <w:szCs w:val="36"/>
                                </w:rPr>
                                <w:t>keep</w:t>
                              </w:r>
                              <w:proofErr w:type="gramEnd"/>
                              <w:r>
                                <w:rPr>
                                  <w:rStyle w:val="Strong"/>
                                  <w:rFonts w:ascii="Arial" w:eastAsia="Times New Roman" w:hAnsi="Arial" w:cs="Arial"/>
                                  <w:color w:val="000000"/>
                                  <w:sz w:val="36"/>
                                  <w:szCs w:val="36"/>
                                </w:rPr>
                                <w:t xml:space="preserve"> your promise and sign the Treaty for Prohibition of Nuclear Weapons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We are excited to collaborate with the leading environmental advocates at the Australian Conservation Foundation to petition the Prime Minister and Foreign Minister to keep their promise and join the ban. Let’s make this the biggest petition on the ban treaty in Australia yet!</w:t>
                              </w:r>
                              <w:r>
                                <w:rPr>
                                  <w:rFonts w:ascii="Helvetica" w:eastAsia="Times New Roman" w:hAnsi="Helvetica" w:cs="Helvetica"/>
                                  <w:color w:val="202020"/>
                                  <w:sz w:val="24"/>
                                  <w:szCs w:val="24"/>
                                </w:rPr>
                                <w:br/>
                              </w:r>
                              <w:hyperlink r:id="rId51" w:tgtFrame="_blank" w:history="1">
                                <w:r>
                                  <w:rPr>
                                    <w:rStyle w:val="Strong"/>
                                    <w:rFonts w:ascii="Arial" w:eastAsia="Times New Roman" w:hAnsi="Arial" w:cs="Arial"/>
                                    <w:color w:val="0033CC"/>
                                    <w:sz w:val="36"/>
                                    <w:szCs w:val="36"/>
                                    <w:u w:val="single"/>
                                  </w:rPr>
                                  <w:t>SIGN HERE</w:t>
                                </w:r>
                              </w:hyperlink>
                              <w:r>
                                <w:rPr>
                                  <w:rFonts w:ascii="Helvetica" w:eastAsia="Times New Roman" w:hAnsi="Helvetica" w:cs="Helvetica"/>
                                  <w:color w:val="202020"/>
                                  <w:sz w:val="24"/>
                                  <w:szCs w:val="24"/>
                                </w:rPr>
                                <w:br/>
                                <w:t xml:space="preserve">  </w:t>
                              </w:r>
                            </w:p>
                          </w:tc>
                        </w:tr>
                      </w:tbl>
                      <w:p w14:paraId="266FF70A" w14:textId="77777777" w:rsidR="00F86C4A" w:rsidRDefault="00F86C4A">
                        <w:pPr>
                          <w:rPr>
                            <w:rFonts w:ascii="Times New Roman" w:eastAsia="Times New Roman" w:hAnsi="Times New Roman" w:cs="Times New Roman"/>
                            <w:sz w:val="20"/>
                            <w:szCs w:val="20"/>
                          </w:rPr>
                        </w:pPr>
                      </w:p>
                    </w:tc>
                  </w:tr>
                </w:tbl>
                <w:p w14:paraId="2EEC4D5B" w14:textId="77777777" w:rsidR="00F86C4A" w:rsidRDefault="00F86C4A">
                  <w:pPr>
                    <w:rPr>
                      <w:rFonts w:ascii="Times New Roman" w:eastAsia="Times New Roman" w:hAnsi="Times New Roman" w:cs="Times New Roman"/>
                      <w:sz w:val="20"/>
                      <w:szCs w:val="20"/>
                    </w:rPr>
                  </w:pPr>
                </w:p>
              </w:tc>
            </w:tr>
          </w:tbl>
          <w:p w14:paraId="21CB87E7"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7855FB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EC2B74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61ADCBF" w14:textId="77777777">
                          <w:tc>
                            <w:tcPr>
                              <w:tcW w:w="0" w:type="auto"/>
                              <w:tcMar>
                                <w:top w:w="0" w:type="dxa"/>
                                <w:left w:w="270" w:type="dxa"/>
                                <w:bottom w:w="135" w:type="dxa"/>
                                <w:right w:w="270" w:type="dxa"/>
                              </w:tcMar>
                              <w:hideMark/>
                            </w:tcPr>
                            <w:p w14:paraId="18295E7F"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33FF"/>
                                  <w:sz w:val="36"/>
                                  <w:szCs w:val="36"/>
                                </w:rPr>
                                <w:t>Informative Articles</w:t>
                              </w:r>
                              <w:r>
                                <w:rPr>
                                  <w:rFonts w:ascii="Helvetica" w:eastAsia="Times New Roman" w:hAnsi="Helvetica" w:cs="Helvetica"/>
                                  <w:color w:val="202020"/>
                                  <w:sz w:val="24"/>
                                  <w:szCs w:val="24"/>
                                </w:rPr>
                                <w:t xml:space="preserve"> </w:t>
                              </w:r>
                            </w:p>
                          </w:tc>
                        </w:tr>
                      </w:tbl>
                      <w:p w14:paraId="4F933E1D" w14:textId="77777777" w:rsidR="00F86C4A" w:rsidRDefault="00F86C4A">
                        <w:pPr>
                          <w:rPr>
                            <w:rFonts w:ascii="Times New Roman" w:eastAsia="Times New Roman" w:hAnsi="Times New Roman" w:cs="Times New Roman"/>
                            <w:sz w:val="20"/>
                            <w:szCs w:val="20"/>
                          </w:rPr>
                        </w:pPr>
                      </w:p>
                    </w:tc>
                  </w:tr>
                </w:tbl>
                <w:p w14:paraId="6EFCEE7C" w14:textId="77777777" w:rsidR="00F86C4A" w:rsidRDefault="00F86C4A">
                  <w:pPr>
                    <w:rPr>
                      <w:rFonts w:ascii="Times New Roman" w:eastAsia="Times New Roman" w:hAnsi="Times New Roman" w:cs="Times New Roman"/>
                      <w:sz w:val="20"/>
                      <w:szCs w:val="20"/>
                    </w:rPr>
                  </w:pPr>
                </w:p>
              </w:tc>
            </w:tr>
          </w:tbl>
          <w:p w14:paraId="15AD2296"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97A23B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171CA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6D8EDEF" w14:textId="77777777">
                          <w:tc>
                            <w:tcPr>
                              <w:tcW w:w="0" w:type="auto"/>
                              <w:tcMar>
                                <w:top w:w="0" w:type="dxa"/>
                                <w:left w:w="270" w:type="dxa"/>
                                <w:bottom w:w="135" w:type="dxa"/>
                                <w:right w:w="270" w:type="dxa"/>
                              </w:tcMar>
                              <w:hideMark/>
                            </w:tcPr>
                            <w:p w14:paraId="2E14965B" w14:textId="77777777" w:rsidR="00F86C4A" w:rsidRDefault="00F86C4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&amp; Irritations, Oct 27, 2023</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Hallucinatory world: Governments blind as </w:t>
                              </w:r>
                              <w:r>
                                <w:rPr>
                                  <w:rStyle w:val="Strong"/>
                                  <w:rFonts w:ascii="Arial" w:eastAsia="Times New Roman" w:hAnsi="Arial" w:cs="Arial"/>
                                  <w:color w:val="000000"/>
                                  <w:sz w:val="36"/>
                                  <w:szCs w:val="36"/>
                                </w:rPr>
                                <w:lastRenderedPageBreak/>
                                <w:t>multiple catastrophes besiege human civilisation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By </w:t>
                              </w:r>
                              <w:hyperlink r:id="rId52" w:history="1">
                                <w:r>
                                  <w:rPr>
                                    <w:rStyle w:val="Hyperlink"/>
                                    <w:rFonts w:ascii="Arial" w:eastAsia="Times New Roman" w:hAnsi="Arial" w:cs="Arial"/>
                                    <w:color w:val="000000"/>
                                    <w:sz w:val="27"/>
                                    <w:szCs w:val="27"/>
                                  </w:rPr>
                                  <w:t>Julian Cribb</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Style w:val="Emphasis"/>
                                  <w:rFonts w:ascii="Arial" w:eastAsia="Times New Roman" w:hAnsi="Arial" w:cs="Arial"/>
                                  <w:color w:val="000000"/>
                                  <w:sz w:val="27"/>
                                  <w:szCs w:val="27"/>
                                </w:rPr>
                                <w:t>Life on Earth is under siege. A chain of tipping points with catastrophic consequences for everyone are being unleashed. Yet governments worldwide remain indifferent to the danger. Indeed, many continue avidly to stoke the very furnaces that will consume our civilisation.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3"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t xml:space="preserve">  </w:t>
                              </w:r>
                            </w:p>
                          </w:tc>
                        </w:tr>
                      </w:tbl>
                      <w:p w14:paraId="2B2CD19A" w14:textId="77777777" w:rsidR="00F86C4A" w:rsidRDefault="00F86C4A">
                        <w:pPr>
                          <w:rPr>
                            <w:rFonts w:ascii="Times New Roman" w:eastAsia="Times New Roman" w:hAnsi="Times New Roman" w:cs="Times New Roman"/>
                            <w:sz w:val="20"/>
                            <w:szCs w:val="20"/>
                          </w:rPr>
                        </w:pPr>
                      </w:p>
                    </w:tc>
                  </w:tr>
                </w:tbl>
                <w:p w14:paraId="356D9F04" w14:textId="77777777" w:rsidR="00F86C4A" w:rsidRDefault="00F86C4A">
                  <w:pPr>
                    <w:rPr>
                      <w:rFonts w:ascii="Times New Roman" w:eastAsia="Times New Roman" w:hAnsi="Times New Roman" w:cs="Times New Roman"/>
                      <w:sz w:val="20"/>
                      <w:szCs w:val="20"/>
                    </w:rPr>
                  </w:pPr>
                </w:p>
              </w:tc>
            </w:tr>
          </w:tbl>
          <w:p w14:paraId="6DB8CCFD"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E2D99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ED0110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C263400" w14:textId="77777777">
                          <w:tc>
                            <w:tcPr>
                              <w:tcW w:w="0" w:type="auto"/>
                              <w:tcMar>
                                <w:top w:w="0" w:type="dxa"/>
                                <w:left w:w="270" w:type="dxa"/>
                                <w:bottom w:w="135" w:type="dxa"/>
                                <w:right w:w="270" w:type="dxa"/>
                              </w:tcMar>
                              <w:hideMark/>
                            </w:tcPr>
                            <w:p w14:paraId="659CF7E0"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Where will they dump </w:t>
                              </w:r>
                              <w:proofErr w:type="gramStart"/>
                              <w:r>
                                <w:rPr>
                                  <w:rStyle w:val="Strong"/>
                                  <w:rFonts w:ascii="Arial" w:eastAsia="Times New Roman" w:hAnsi="Arial" w:cs="Arial"/>
                                  <w:color w:val="000000"/>
                                  <w:sz w:val="36"/>
                                  <w:szCs w:val="36"/>
                                </w:rPr>
                                <w:t>Nuclear</w:t>
                              </w:r>
                              <w:proofErr w:type="gramEnd"/>
                              <w:r>
                                <w:rPr>
                                  <w:rStyle w:val="Strong"/>
                                  <w:rFonts w:ascii="Arial" w:eastAsia="Times New Roman" w:hAnsi="Arial" w:cs="Arial"/>
                                  <w:color w:val="000000"/>
                                  <w:sz w:val="36"/>
                                  <w:szCs w:val="36"/>
                                </w:rPr>
                                <w:t xml:space="preserve"> waste?</w:t>
                              </w:r>
                              <w:r>
                                <w:rPr>
                                  <w:rFonts w:ascii="Helvetica" w:eastAsia="Times New Roman" w:hAnsi="Helvetica" w:cs="Helvetica"/>
                                  <w:b/>
                                  <w:bCs/>
                                  <w:color w:val="000000"/>
                                  <w:sz w:val="24"/>
                                  <w:szCs w:val="24"/>
                                </w:rPr>
                                <w:br/>
                              </w:r>
                              <w:r>
                                <w:rPr>
                                  <w:rFonts w:ascii="Helvetica" w:eastAsia="Times New Roman" w:hAnsi="Helvetica" w:cs="Helvetica"/>
                                  <w:b/>
                                  <w:bCs/>
                                  <w:color w:val="000000"/>
                                  <w:sz w:val="24"/>
                                  <w:szCs w:val="24"/>
                                </w:rPr>
                                <w:br/>
                              </w:r>
                              <w:r>
                                <w:rPr>
                                  <w:rStyle w:val="Emphasis"/>
                                  <w:rFonts w:ascii="Arial" w:eastAsia="Times New Roman" w:hAnsi="Arial" w:cs="Arial"/>
                                  <w:b/>
                                  <w:bCs/>
                                  <w:color w:val="000000"/>
                                  <w:sz w:val="27"/>
                                  <w:szCs w:val="27"/>
                                </w:rPr>
                                <w:t xml:space="preserve">By David Noonan B.Sc., </w:t>
                              </w:r>
                              <w:proofErr w:type="spellStart"/>
                              <w:r>
                                <w:rPr>
                                  <w:rStyle w:val="Emphasis"/>
                                  <w:rFonts w:ascii="Arial" w:eastAsia="Times New Roman" w:hAnsi="Arial" w:cs="Arial"/>
                                  <w:b/>
                                  <w:bCs/>
                                  <w:color w:val="000000"/>
                                  <w:sz w:val="27"/>
                                  <w:szCs w:val="27"/>
                                </w:rPr>
                                <w:t>M.Env.St</w:t>
                              </w:r>
                              <w:proofErr w:type="spellEnd"/>
                              <w:r>
                                <w:rPr>
                                  <w:rStyle w:val="Emphasis"/>
                                  <w:rFonts w:ascii="Arial" w:eastAsia="Times New Roman" w:hAnsi="Arial" w:cs="Arial"/>
                                  <w:b/>
                                  <w:bCs/>
                                  <w:color w:val="000000"/>
                                  <w:sz w:val="27"/>
                                  <w:szCs w:val="27"/>
                                </w:rPr>
                                <w:t>., a long term Nuclear Free Campaigner.</w:t>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Originally published in Adelaide Voices p.15-16 Sept 2023</w:t>
                              </w:r>
                              <w:r>
                                <w:rPr>
                                  <w:rFonts w:ascii="Helvetica" w:eastAsia="Times New Roman" w:hAnsi="Helvetica" w:cs="Helvetica"/>
                                  <w:color w:val="202020"/>
                                  <w:sz w:val="24"/>
                                  <w:szCs w:val="24"/>
                                </w:rPr>
                                <w:br/>
                                <w:t xml:space="preserve">  </w:t>
                              </w:r>
                            </w:p>
                            <w:p w14:paraId="51DE30DA"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 xml:space="preserve">Hiroshima and Nagasaki were cities, civilian populations, blasted, </w:t>
                              </w:r>
                              <w:proofErr w:type="gramStart"/>
                              <w:r>
                                <w:rPr>
                                  <w:rFonts w:ascii="Helvetica" w:hAnsi="Helvetica" w:cs="Helvetica"/>
                                  <w:color w:val="000000"/>
                                  <w:sz w:val="27"/>
                                  <w:szCs w:val="27"/>
                                </w:rPr>
                                <w:t>burnt</w:t>
                              </w:r>
                              <w:proofErr w:type="gramEnd"/>
                              <w:r>
                                <w:rPr>
                                  <w:rFonts w:ascii="Helvetica" w:hAnsi="Helvetica" w:cs="Helvetica"/>
                                  <w:color w:val="000000"/>
                                  <w:sz w:val="27"/>
                                  <w:szCs w:val="27"/>
                                </w:rPr>
                                <w:t xml:space="preserve"> and irradiated by the first Atomic-Bombs.</w:t>
                              </w:r>
                            </w:p>
                            <w:p w14:paraId="54050B4A"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On 6</w:t>
                              </w:r>
                              <w:r>
                                <w:rPr>
                                  <w:rFonts w:ascii="Helvetica" w:hAnsi="Helvetica" w:cs="Helvetica"/>
                                  <w:color w:val="000000"/>
                                  <w:sz w:val="27"/>
                                  <w:szCs w:val="27"/>
                                  <w:vertAlign w:val="superscript"/>
                                </w:rPr>
                                <w:t>th</w:t>
                              </w:r>
                              <w:r>
                                <w:rPr>
                                  <w:rFonts w:ascii="Helvetica" w:hAnsi="Helvetica" w:cs="Helvetica"/>
                                  <w:color w:val="000000"/>
                                  <w:sz w:val="27"/>
                                  <w:szCs w:val="27"/>
                                </w:rPr>
                                <w:t xml:space="preserve"> of August 1945 Hiroshima was the ‘primary target’ for use of the first High Enriched Uranium (HEU) A-Bomb intended to destroy a city. They wanted good pictures of the bomb-</w:t>
                              </w:r>
                              <w:proofErr w:type="gramStart"/>
                              <w:r>
                                <w:rPr>
                                  <w:rFonts w:ascii="Helvetica" w:hAnsi="Helvetica" w:cs="Helvetica"/>
                                  <w:color w:val="000000"/>
                                  <w:sz w:val="27"/>
                                  <w:szCs w:val="27"/>
                                </w:rPr>
                                <w:t>blast</w:t>
                              </w:r>
                              <w:proofErr w:type="gramEnd"/>
                              <w:r>
                                <w:rPr>
                                  <w:rFonts w:ascii="Helvetica" w:hAnsi="Helvetica" w:cs="Helvetica"/>
                                  <w:color w:val="000000"/>
                                  <w:sz w:val="27"/>
                                  <w:szCs w:val="27"/>
                                </w:rPr>
                                <w:t xml:space="preserve"> and the weather conditions were favourable for photos - so Hiroshima City was destroyed.</w:t>
                              </w:r>
                            </w:p>
                            <w:p w14:paraId="608EE588"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On 9</w:t>
                              </w:r>
                              <w:r>
                                <w:rPr>
                                  <w:rFonts w:ascii="Helvetica" w:hAnsi="Helvetica" w:cs="Helvetica"/>
                                  <w:color w:val="000000"/>
                                  <w:sz w:val="27"/>
                                  <w:szCs w:val="27"/>
                                  <w:vertAlign w:val="superscript"/>
                                </w:rPr>
                                <w:t>th</w:t>
                              </w:r>
                              <w:r>
                                <w:rPr>
                                  <w:rFonts w:ascii="Helvetica" w:hAnsi="Helvetica" w:cs="Helvetica"/>
                                  <w:color w:val="000000"/>
                                  <w:sz w:val="27"/>
                                  <w:szCs w:val="27"/>
                                </w:rPr>
                                <w:t xml:space="preserve"> August a US nuclear bomber first flew to Kokura City, the ‘primary target’ for use of the first Plutonium Bomb, but cloud cover </w:t>
                              </w:r>
                              <w:r>
                                <w:rPr>
                                  <w:rFonts w:ascii="Helvetica" w:hAnsi="Helvetica" w:cs="Helvetica"/>
                                  <w:color w:val="000000"/>
                                  <w:sz w:val="27"/>
                                  <w:szCs w:val="27"/>
                                </w:rPr>
                                <w:lastRenderedPageBreak/>
                                <w:t>was unfavourable for taking good pictures of a bomb-blast over Kokura.</w:t>
                              </w:r>
                            </w:p>
                            <w:p w14:paraId="65086F77"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So instead, they flew on to destroy a ‘secondary target’ - Nagasaki City.</w:t>
                              </w:r>
                            </w:p>
                            <w:p w14:paraId="0FA91900"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How capricious is the Atomic Age.</w:t>
                              </w:r>
                            </w:p>
                            <w:p w14:paraId="6530D6A3"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The International Red Cross states there can be no effective response to the catastrophic humanitarian consequences from the use of nuclear weapons. Yet our AUKUS ‘partners’ the US and the UK still target cities.</w:t>
                              </w:r>
                            </w:p>
                            <w:p w14:paraId="1DA7098D" w14:textId="77777777" w:rsidR="00F86C4A" w:rsidRDefault="00F86C4A">
                              <w:pPr>
                                <w:spacing w:before="150" w:after="150" w:line="360" w:lineRule="auto"/>
                                <w:rPr>
                                  <w:rFonts w:ascii="Helvetica" w:hAnsi="Helvetica" w:cs="Helvetica"/>
                                  <w:color w:val="202020"/>
                                  <w:sz w:val="24"/>
                                  <w:szCs w:val="24"/>
                                </w:rPr>
                              </w:pPr>
                              <w:r>
                                <w:rPr>
                                  <w:rFonts w:ascii="Helvetica" w:hAnsi="Helvetica" w:cs="Helvetica"/>
                                  <w:color w:val="000000"/>
                                  <w:sz w:val="27"/>
                                  <w:szCs w:val="27"/>
                                </w:rPr>
                                <w:t>All nuclear weapons states are modernising their arsenals, all fail to honour NPT disarmament obligations.</w:t>
                              </w:r>
                              <w:r>
                                <w:rPr>
                                  <w:rFonts w:ascii="Helvetica" w:hAnsi="Helvetica" w:cs="Helvetica"/>
                                  <w:color w:val="000000"/>
                                  <w:sz w:val="24"/>
                                  <w:szCs w:val="24"/>
                                </w:rPr>
                                <w:br/>
                              </w:r>
                              <w:r>
                                <w:rPr>
                                  <w:rFonts w:ascii="Helvetica" w:hAnsi="Helvetica" w:cs="Helvetica"/>
                                  <w:color w:val="000000"/>
                                  <w:sz w:val="24"/>
                                  <w:szCs w:val="24"/>
                                </w:rPr>
                                <w:br/>
                              </w:r>
                              <w:hyperlink r:id="rId54" w:tgtFrame="_blank" w:history="1">
                                <w:r>
                                  <w:rPr>
                                    <w:rStyle w:val="Strong"/>
                                    <w:rFonts w:ascii="Arial" w:hAnsi="Arial" w:cs="Arial"/>
                                    <w:color w:val="007C89"/>
                                    <w:sz w:val="30"/>
                                    <w:szCs w:val="30"/>
                                    <w:u w:val="single"/>
                                  </w:rPr>
                                  <w:t>READ ON</w:t>
                                </w:r>
                              </w:hyperlink>
                            </w:p>
                          </w:tc>
                        </w:tr>
                      </w:tbl>
                      <w:p w14:paraId="50A5AC4E" w14:textId="77777777" w:rsidR="00F86C4A" w:rsidRDefault="00F86C4A">
                        <w:pPr>
                          <w:rPr>
                            <w:rFonts w:ascii="Times New Roman" w:eastAsia="Times New Roman" w:hAnsi="Times New Roman" w:cs="Times New Roman"/>
                            <w:sz w:val="20"/>
                            <w:szCs w:val="20"/>
                          </w:rPr>
                        </w:pPr>
                      </w:p>
                    </w:tc>
                  </w:tr>
                </w:tbl>
                <w:p w14:paraId="0F2A8B45" w14:textId="77777777" w:rsidR="00F86C4A" w:rsidRDefault="00F86C4A">
                  <w:pPr>
                    <w:rPr>
                      <w:rFonts w:ascii="Times New Roman" w:eastAsia="Times New Roman" w:hAnsi="Times New Roman" w:cs="Times New Roman"/>
                      <w:sz w:val="20"/>
                      <w:szCs w:val="20"/>
                    </w:rPr>
                  </w:pPr>
                </w:p>
              </w:tc>
            </w:tr>
          </w:tbl>
          <w:p w14:paraId="6663CFC0"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36614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148674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D4EAE0B" w14:textId="77777777">
                          <w:tc>
                            <w:tcPr>
                              <w:tcW w:w="0" w:type="auto"/>
                              <w:tcMar>
                                <w:top w:w="0" w:type="dxa"/>
                                <w:left w:w="270" w:type="dxa"/>
                                <w:bottom w:w="135" w:type="dxa"/>
                                <w:right w:w="270" w:type="dxa"/>
                              </w:tcMar>
                              <w:hideMark/>
                            </w:tcPr>
                            <w:p w14:paraId="1E25DAFC" w14:textId="77777777" w:rsidR="00F86C4A" w:rsidRDefault="00F86C4A">
                              <w:pPr>
                                <w:pStyle w:val="Heading1"/>
                                <w:rPr>
                                  <w:rFonts w:eastAsia="Times New Roman"/>
                                </w:rPr>
                              </w:pPr>
                              <w:r>
                                <w:rPr>
                                  <w:rStyle w:val="Strong"/>
                                  <w:rFonts w:ascii="Arial" w:eastAsia="Times New Roman" w:hAnsi="Arial" w:cs="Arial"/>
                                  <w:b/>
                                  <w:bCs/>
                                  <w:color w:val="000000"/>
                                  <w:sz w:val="36"/>
                                  <w:szCs w:val="36"/>
                                </w:rPr>
                                <w:t>Senator Shoebridge calls out the waste of $368 billion on nuclear subs</w:t>
                              </w:r>
                            </w:p>
                          </w:tc>
                        </w:tr>
                      </w:tbl>
                      <w:p w14:paraId="3E77B430" w14:textId="77777777" w:rsidR="00F86C4A" w:rsidRDefault="00F86C4A">
                        <w:pPr>
                          <w:rPr>
                            <w:rFonts w:ascii="Times New Roman" w:eastAsia="Times New Roman" w:hAnsi="Times New Roman" w:cs="Times New Roman"/>
                            <w:sz w:val="20"/>
                            <w:szCs w:val="20"/>
                          </w:rPr>
                        </w:pPr>
                      </w:p>
                    </w:tc>
                  </w:tr>
                </w:tbl>
                <w:p w14:paraId="21AE364E" w14:textId="77777777" w:rsidR="00F86C4A" w:rsidRDefault="00F86C4A">
                  <w:pPr>
                    <w:rPr>
                      <w:rFonts w:ascii="Times New Roman" w:eastAsia="Times New Roman" w:hAnsi="Times New Roman" w:cs="Times New Roman"/>
                      <w:sz w:val="20"/>
                      <w:szCs w:val="20"/>
                    </w:rPr>
                  </w:pPr>
                </w:p>
              </w:tc>
            </w:tr>
          </w:tbl>
          <w:p w14:paraId="6E265A4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22AF09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75A726BE" w14:textId="77777777">
                    <w:tc>
                      <w:tcPr>
                        <w:tcW w:w="0" w:type="auto"/>
                        <w:tcMar>
                          <w:top w:w="0" w:type="dxa"/>
                          <w:left w:w="135" w:type="dxa"/>
                          <w:bottom w:w="0" w:type="dxa"/>
                          <w:right w:w="135" w:type="dxa"/>
                        </w:tcMar>
                        <w:hideMark/>
                      </w:tcPr>
                      <w:p w14:paraId="5062B42E" w14:textId="2812E962" w:rsidR="00F86C4A" w:rsidRDefault="00F86C4A">
                        <w:pPr>
                          <w:jc w:val="center"/>
                          <w:rPr>
                            <w:rFonts w:eastAsia="Times New Roman"/>
                          </w:rPr>
                        </w:pPr>
                        <w:r>
                          <w:rPr>
                            <w:rFonts w:eastAsia="Times New Roman"/>
                            <w:noProof/>
                          </w:rPr>
                          <w:drawing>
                            <wp:inline distT="0" distB="0" distL="0" distR="0" wp14:anchorId="3956A357" wp14:editId="02E50C3B">
                              <wp:extent cx="5143500" cy="3257550"/>
                              <wp:effectExtent l="0" t="0" r="0" b="0"/>
                              <wp:docPr id="79064116" name="Picture 3"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4116" name="Picture 3" descr="A person in a sui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43500" cy="3257550"/>
                                      </a:xfrm>
                                      <a:prstGeom prst="rect">
                                        <a:avLst/>
                                      </a:prstGeom>
                                      <a:noFill/>
                                      <a:ln>
                                        <a:noFill/>
                                      </a:ln>
                                    </pic:spPr>
                                  </pic:pic>
                                </a:graphicData>
                              </a:graphic>
                            </wp:inline>
                          </w:drawing>
                        </w:r>
                      </w:p>
                    </w:tc>
                  </w:tr>
                </w:tbl>
                <w:p w14:paraId="288645A7" w14:textId="77777777" w:rsidR="00F86C4A" w:rsidRDefault="00F86C4A">
                  <w:pPr>
                    <w:rPr>
                      <w:rFonts w:ascii="Times New Roman" w:eastAsia="Times New Roman" w:hAnsi="Times New Roman" w:cs="Times New Roman"/>
                      <w:sz w:val="20"/>
                      <w:szCs w:val="20"/>
                    </w:rPr>
                  </w:pPr>
                </w:p>
              </w:tc>
            </w:tr>
          </w:tbl>
          <w:p w14:paraId="045D5B74"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64100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6C09DF7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C43C0B5" w14:textId="77777777">
                          <w:tc>
                            <w:tcPr>
                              <w:tcW w:w="0" w:type="auto"/>
                              <w:tcMar>
                                <w:top w:w="0" w:type="dxa"/>
                                <w:left w:w="270" w:type="dxa"/>
                                <w:bottom w:w="135" w:type="dxa"/>
                                <w:right w:w="270" w:type="dxa"/>
                              </w:tcMar>
                              <w:hideMark/>
                            </w:tcPr>
                            <w:p w14:paraId="0C8A2F42" w14:textId="77777777" w:rsidR="00F86C4A" w:rsidRDefault="00F86C4A">
                              <w:pPr>
                                <w:spacing w:line="360" w:lineRule="auto"/>
                                <w:rPr>
                                  <w:rFonts w:ascii="Helvetica" w:eastAsia="Times New Roman" w:hAnsi="Helvetica" w:cs="Helvetica"/>
                                  <w:color w:val="202020"/>
                                  <w:sz w:val="24"/>
                                  <w:szCs w:val="24"/>
                                </w:rPr>
                              </w:pPr>
                              <w:hyperlink r:id="rId56" w:tgtFrame="_blank" w:history="1">
                                <w:r>
                                  <w:rPr>
                                    <w:rStyle w:val="Strong"/>
                                    <w:rFonts w:ascii="Helvetica" w:eastAsia="Times New Roman" w:hAnsi="Helvetica" w:cs="Helvetica"/>
                                    <w:color w:val="000000"/>
                                    <w:sz w:val="30"/>
                                    <w:szCs w:val="30"/>
                                    <w:u w:val="single"/>
                                  </w:rPr>
                                  <w:t>VIEW 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3E44AF67" w14:textId="77777777" w:rsidR="00F86C4A" w:rsidRDefault="00F86C4A">
                        <w:pPr>
                          <w:rPr>
                            <w:rFonts w:ascii="Times New Roman" w:eastAsia="Times New Roman" w:hAnsi="Times New Roman" w:cs="Times New Roman"/>
                            <w:sz w:val="20"/>
                            <w:szCs w:val="20"/>
                          </w:rPr>
                        </w:pPr>
                      </w:p>
                    </w:tc>
                  </w:tr>
                </w:tbl>
                <w:p w14:paraId="51CF3C16" w14:textId="77777777" w:rsidR="00F86C4A" w:rsidRDefault="00F86C4A">
                  <w:pPr>
                    <w:rPr>
                      <w:rFonts w:ascii="Times New Roman" w:eastAsia="Times New Roman" w:hAnsi="Times New Roman" w:cs="Times New Roman"/>
                      <w:sz w:val="20"/>
                      <w:szCs w:val="20"/>
                    </w:rPr>
                  </w:pPr>
                </w:p>
              </w:tc>
            </w:tr>
          </w:tbl>
          <w:p w14:paraId="56AC717A"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617C7A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146A993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2BEE20F8" w14:textId="77777777">
                          <w:tc>
                            <w:tcPr>
                              <w:tcW w:w="0" w:type="auto"/>
                              <w:tcMar>
                                <w:top w:w="0" w:type="dxa"/>
                                <w:left w:w="270" w:type="dxa"/>
                                <w:bottom w:w="135" w:type="dxa"/>
                                <w:right w:w="270" w:type="dxa"/>
                              </w:tcMar>
                              <w:hideMark/>
                            </w:tcPr>
                            <w:p w14:paraId="308A4557" w14:textId="77777777" w:rsidR="00F86C4A" w:rsidRDefault="00F86C4A">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With acknowledgement to Pearls and Irritations,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Helvetica" w:eastAsia="Times New Roman" w:hAnsi="Helvetica" w:cs="Helvetica"/>
                                  <w:color w:val="000000"/>
                                  <w:sz w:val="36"/>
                                  <w:szCs w:val="36"/>
                                </w:rPr>
                                <w:t>China has neither the intent nor the capability to attack us</w:t>
                              </w:r>
                              <w:r>
                                <w:rPr>
                                  <w:rFonts w:ascii="Helvetica" w:eastAsia="Times New Roman" w:hAnsi="Helvetica" w:cs="Helvetica"/>
                                  <w:color w:val="000000"/>
                                  <w:sz w:val="27"/>
                                  <w:szCs w:val="27"/>
                                </w:rPr>
                                <w:t> </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by John Menadue</w:t>
                              </w:r>
                              <w:r>
                                <w:rPr>
                                  <w:rFonts w:ascii="Helvetica" w:eastAsia="Times New Roman" w:hAnsi="Helvetica" w:cs="Helvetica"/>
                                  <w:color w:val="202020"/>
                                  <w:sz w:val="24"/>
                                  <w:szCs w:val="24"/>
                                </w:rPr>
                                <w:br/>
                                <w:t xml:space="preserve">  </w:t>
                              </w:r>
                            </w:p>
                            <w:p w14:paraId="4392E349" w14:textId="77777777" w:rsidR="00F86C4A" w:rsidRDefault="00F86C4A">
                              <w:pPr>
                                <w:spacing w:before="150" w:after="150" w:line="360" w:lineRule="auto"/>
                                <w:rPr>
                                  <w:rFonts w:ascii="Helvetica" w:hAnsi="Helvetica" w:cs="Helvetica"/>
                                  <w:color w:val="202020"/>
                                  <w:sz w:val="24"/>
                                  <w:szCs w:val="24"/>
                                </w:rPr>
                              </w:pPr>
                              <w:r>
                                <w:rPr>
                                  <w:rStyle w:val="Emphasis"/>
                                  <w:rFonts w:ascii="Arial" w:hAnsi="Arial" w:cs="Arial"/>
                                  <w:color w:val="000000"/>
                                  <w:sz w:val="27"/>
                                  <w:szCs w:val="27"/>
                                </w:rPr>
                                <w:t>We are being led in our anti-China hysteria by the United States which is not concerned that China will attack us, or even the United States, but is concerned that its world hegemony is being challenged.</w:t>
                              </w:r>
                            </w:p>
                            <w:p w14:paraId="752648B3" w14:textId="77777777" w:rsidR="00F86C4A" w:rsidRDefault="00F86C4A">
                              <w:pPr>
                                <w:spacing w:before="150" w:after="150" w:line="360" w:lineRule="auto"/>
                                <w:rPr>
                                  <w:rFonts w:ascii="Helvetica" w:hAnsi="Helvetica" w:cs="Helvetica"/>
                                  <w:color w:val="202020"/>
                                  <w:sz w:val="24"/>
                                  <w:szCs w:val="24"/>
                                </w:rPr>
                              </w:pPr>
                              <w:r>
                                <w:rPr>
                                  <w:rFonts w:ascii="Arial" w:hAnsi="Arial" w:cs="Arial"/>
                                  <w:color w:val="000000"/>
                                  <w:sz w:val="27"/>
                                  <w:szCs w:val="27"/>
                                </w:rPr>
                                <w:t>That is why the US is persistently goading China into conflict and possible war. And we follow along. As Jack Waterford put it from a US official, </w:t>
                              </w:r>
                              <w:hyperlink r:id="rId57" w:history="1">
                                <w:r>
                                  <w:rPr>
                                    <w:rStyle w:val="Hyperlink"/>
                                    <w:rFonts w:ascii="Arial" w:hAnsi="Arial" w:cs="Arial"/>
                                    <w:color w:val="000000"/>
                                    <w:sz w:val="27"/>
                                    <w:szCs w:val="27"/>
                                  </w:rPr>
                                  <w:t>the US sees us as an ‘easy lay</w:t>
                                </w:r>
                              </w:hyperlink>
                              <w:r>
                                <w:rPr>
                                  <w:rFonts w:ascii="Arial" w:hAnsi="Arial" w:cs="Arial"/>
                                  <w:color w:val="000000"/>
                                  <w:sz w:val="27"/>
                                  <w:szCs w:val="27"/>
                                </w:rPr>
                                <w:t>’.</w:t>
                              </w:r>
                            </w:p>
                            <w:p w14:paraId="58BFEB6B" w14:textId="77777777" w:rsidR="00F86C4A" w:rsidRDefault="00F86C4A">
                              <w:pPr>
                                <w:spacing w:before="150" w:after="150" w:line="360" w:lineRule="auto"/>
                                <w:rPr>
                                  <w:rFonts w:ascii="Helvetica" w:hAnsi="Helvetica" w:cs="Helvetica"/>
                                  <w:color w:val="202020"/>
                                  <w:sz w:val="24"/>
                                  <w:szCs w:val="24"/>
                                </w:rPr>
                              </w:pPr>
                              <w:r>
                                <w:rPr>
                                  <w:rFonts w:ascii="Arial" w:hAnsi="Arial" w:cs="Arial"/>
                                  <w:color w:val="000000"/>
                                  <w:sz w:val="27"/>
                                  <w:szCs w:val="27"/>
                                </w:rPr>
                                <w:t>What the United States really resents about China is that it is successful after almost two centuries of poverty and humiliation.</w:t>
                              </w:r>
                            </w:p>
                            <w:p w14:paraId="55B75364" w14:textId="77777777" w:rsidR="00F86C4A" w:rsidRDefault="00F86C4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China has certainly changed but the problem is the US refuses to change and accept the fact that it’s no longer </w:t>
                              </w:r>
                              <w:proofErr w:type="gramStart"/>
                              <w:r>
                                <w:rPr>
                                  <w:rFonts w:ascii="Arial" w:hAnsi="Arial" w:cs="Arial"/>
                                  <w:color w:val="000000"/>
                                  <w:sz w:val="27"/>
                                  <w:szCs w:val="27"/>
                                </w:rPr>
                                <w:t>the  sole</w:t>
                              </w:r>
                              <w:proofErr w:type="gramEnd"/>
                              <w:r>
                                <w:rPr>
                                  <w:rFonts w:ascii="Arial" w:hAnsi="Arial" w:cs="Arial"/>
                                  <w:color w:val="000000"/>
                                  <w:sz w:val="27"/>
                                  <w:szCs w:val="27"/>
                                </w:rPr>
                                <w:t xml:space="preserve"> hegemon.</w:t>
                              </w:r>
                            </w:p>
                            <w:p w14:paraId="75071644" w14:textId="77777777" w:rsidR="00F86C4A" w:rsidRDefault="00F86C4A">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hyperlink r:id="rId58"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6973A415" w14:textId="77777777" w:rsidR="00F86C4A" w:rsidRDefault="00F86C4A">
                        <w:pPr>
                          <w:rPr>
                            <w:rFonts w:ascii="Times New Roman" w:eastAsia="Times New Roman" w:hAnsi="Times New Roman" w:cs="Times New Roman"/>
                            <w:sz w:val="20"/>
                            <w:szCs w:val="20"/>
                          </w:rPr>
                        </w:pPr>
                      </w:p>
                    </w:tc>
                  </w:tr>
                </w:tbl>
                <w:p w14:paraId="58858A4E" w14:textId="77777777" w:rsidR="00F86C4A" w:rsidRDefault="00F86C4A">
                  <w:pPr>
                    <w:rPr>
                      <w:rFonts w:ascii="Times New Roman" w:eastAsia="Times New Roman" w:hAnsi="Times New Roman" w:cs="Times New Roman"/>
                      <w:sz w:val="20"/>
                      <w:szCs w:val="20"/>
                    </w:rPr>
                  </w:pPr>
                </w:p>
              </w:tc>
            </w:tr>
          </w:tbl>
          <w:p w14:paraId="2953FC8F"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626E333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1E7515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02A4BAE6" w14:textId="77777777">
                          <w:tc>
                            <w:tcPr>
                              <w:tcW w:w="0" w:type="auto"/>
                              <w:tcMar>
                                <w:top w:w="0" w:type="dxa"/>
                                <w:left w:w="270" w:type="dxa"/>
                                <w:bottom w:w="135" w:type="dxa"/>
                                <w:right w:w="270" w:type="dxa"/>
                              </w:tcMar>
                              <w:hideMark/>
                            </w:tcPr>
                            <w:p w14:paraId="160CC315"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Former British Soldier EXPOSES Israel War Machine | Joe Glenton</w:t>
                              </w:r>
                              <w:r>
                                <w:rPr>
                                  <w:rFonts w:ascii="Helvetica" w:eastAsia="Times New Roman" w:hAnsi="Helvetica" w:cs="Helvetica"/>
                                  <w:color w:val="202020"/>
                                  <w:sz w:val="24"/>
                                  <w:szCs w:val="24"/>
                                </w:rPr>
                                <w:t xml:space="preserve"> </w:t>
                              </w:r>
                            </w:p>
                          </w:tc>
                        </w:tr>
                      </w:tbl>
                      <w:p w14:paraId="04A2BADD" w14:textId="77777777" w:rsidR="00F86C4A" w:rsidRDefault="00F86C4A">
                        <w:pPr>
                          <w:rPr>
                            <w:rFonts w:ascii="Times New Roman" w:eastAsia="Times New Roman" w:hAnsi="Times New Roman" w:cs="Times New Roman"/>
                            <w:sz w:val="20"/>
                            <w:szCs w:val="20"/>
                          </w:rPr>
                        </w:pPr>
                      </w:p>
                    </w:tc>
                  </w:tr>
                </w:tbl>
                <w:p w14:paraId="5227F852" w14:textId="77777777" w:rsidR="00F86C4A" w:rsidRDefault="00F86C4A">
                  <w:pPr>
                    <w:rPr>
                      <w:rFonts w:ascii="Times New Roman" w:eastAsia="Times New Roman" w:hAnsi="Times New Roman" w:cs="Times New Roman"/>
                      <w:sz w:val="20"/>
                      <w:szCs w:val="20"/>
                    </w:rPr>
                  </w:pPr>
                </w:p>
              </w:tc>
            </w:tr>
          </w:tbl>
          <w:p w14:paraId="38B06FA5"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2CE41F8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213A1709" w14:textId="77777777">
                    <w:tc>
                      <w:tcPr>
                        <w:tcW w:w="0" w:type="auto"/>
                        <w:tcMar>
                          <w:top w:w="0" w:type="dxa"/>
                          <w:left w:w="135" w:type="dxa"/>
                          <w:bottom w:w="0" w:type="dxa"/>
                          <w:right w:w="135" w:type="dxa"/>
                        </w:tcMar>
                        <w:hideMark/>
                      </w:tcPr>
                      <w:p w14:paraId="63B7E787" w14:textId="4EAF6769" w:rsidR="00F86C4A" w:rsidRDefault="00F86C4A">
                        <w:pPr>
                          <w:jc w:val="center"/>
                          <w:rPr>
                            <w:rFonts w:eastAsia="Times New Roman"/>
                          </w:rPr>
                        </w:pPr>
                        <w:r>
                          <w:rPr>
                            <w:rFonts w:eastAsia="Times New Roman"/>
                            <w:noProof/>
                          </w:rPr>
                          <w:drawing>
                            <wp:inline distT="0" distB="0" distL="0" distR="0" wp14:anchorId="4BC50F94" wp14:editId="64A2A561">
                              <wp:extent cx="5362575" cy="2305050"/>
                              <wp:effectExtent l="0" t="0" r="9525" b="0"/>
                              <wp:docPr id="1109940016" name="Picture 2" descr="A person with a red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940016" name="Picture 2" descr="A person with a red butt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62575" cy="2305050"/>
                                      </a:xfrm>
                                      <a:prstGeom prst="rect">
                                        <a:avLst/>
                                      </a:prstGeom>
                                      <a:noFill/>
                                      <a:ln>
                                        <a:noFill/>
                                      </a:ln>
                                    </pic:spPr>
                                  </pic:pic>
                                </a:graphicData>
                              </a:graphic>
                            </wp:inline>
                          </w:drawing>
                        </w:r>
                      </w:p>
                    </w:tc>
                  </w:tr>
                </w:tbl>
                <w:p w14:paraId="4C928AD0" w14:textId="77777777" w:rsidR="00F86C4A" w:rsidRDefault="00F86C4A">
                  <w:pPr>
                    <w:rPr>
                      <w:rFonts w:ascii="Times New Roman" w:eastAsia="Times New Roman" w:hAnsi="Times New Roman" w:cs="Times New Roman"/>
                      <w:sz w:val="20"/>
                      <w:szCs w:val="20"/>
                    </w:rPr>
                  </w:pPr>
                </w:p>
              </w:tc>
            </w:tr>
          </w:tbl>
          <w:p w14:paraId="469A99A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59E244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3694A2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9029352" w14:textId="77777777">
                          <w:tc>
                            <w:tcPr>
                              <w:tcW w:w="0" w:type="auto"/>
                              <w:tcMar>
                                <w:top w:w="0" w:type="dxa"/>
                                <w:left w:w="270" w:type="dxa"/>
                                <w:bottom w:w="135" w:type="dxa"/>
                                <w:right w:w="270" w:type="dxa"/>
                              </w:tcMar>
                              <w:hideMark/>
                            </w:tcPr>
                            <w:p w14:paraId="3406193A" w14:textId="77777777" w:rsidR="00F86C4A" w:rsidRDefault="00F86C4A">
                              <w:pPr>
                                <w:spacing w:line="360" w:lineRule="auto"/>
                                <w:rPr>
                                  <w:rFonts w:ascii="Helvetica" w:eastAsia="Times New Roman" w:hAnsi="Helvetica" w:cs="Helvetica"/>
                                  <w:color w:val="202020"/>
                                  <w:sz w:val="24"/>
                                  <w:szCs w:val="24"/>
                                </w:rPr>
                              </w:pPr>
                              <w:hyperlink r:id="rId60" w:tgtFrame="_blank" w:history="1">
                                <w:r>
                                  <w:rPr>
                                    <w:rStyle w:val="Strong"/>
                                    <w:rFonts w:ascii="Arial" w:eastAsia="Times New Roman" w:hAnsi="Arial" w:cs="Arial"/>
                                    <w:color w:val="000000"/>
                                    <w:sz w:val="30"/>
                                    <w:szCs w:val="30"/>
                                    <w:u w:val="single"/>
                                  </w:rPr>
                                  <w:t>VIEW 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22DA950C" w14:textId="77777777" w:rsidR="00F86C4A" w:rsidRDefault="00F86C4A">
                        <w:pPr>
                          <w:rPr>
                            <w:rFonts w:ascii="Times New Roman" w:eastAsia="Times New Roman" w:hAnsi="Times New Roman" w:cs="Times New Roman"/>
                            <w:sz w:val="20"/>
                            <w:szCs w:val="20"/>
                          </w:rPr>
                        </w:pPr>
                      </w:p>
                    </w:tc>
                  </w:tr>
                </w:tbl>
                <w:p w14:paraId="7F1EC115" w14:textId="77777777" w:rsidR="00F86C4A" w:rsidRDefault="00F86C4A">
                  <w:pPr>
                    <w:rPr>
                      <w:rFonts w:ascii="Times New Roman" w:eastAsia="Times New Roman" w:hAnsi="Times New Roman" w:cs="Times New Roman"/>
                      <w:sz w:val="20"/>
                      <w:szCs w:val="20"/>
                    </w:rPr>
                  </w:pPr>
                </w:p>
              </w:tc>
            </w:tr>
          </w:tbl>
          <w:p w14:paraId="587B3381"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46B0D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307E68F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7FD2154" w14:textId="77777777">
                          <w:tc>
                            <w:tcPr>
                              <w:tcW w:w="0" w:type="auto"/>
                              <w:tcMar>
                                <w:top w:w="0" w:type="dxa"/>
                                <w:left w:w="270" w:type="dxa"/>
                                <w:bottom w:w="135" w:type="dxa"/>
                                <w:right w:w="270" w:type="dxa"/>
                              </w:tcMar>
                              <w:hideMark/>
                            </w:tcPr>
                            <w:p w14:paraId="0973BBED" w14:textId="77777777" w:rsidR="00F86C4A" w:rsidRDefault="00F86C4A">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Australian universities join global defence consortium supporting AUKUS</w:t>
                              </w:r>
                              <w:r>
                                <w:rPr>
                                  <w:rFonts w:ascii="Helvetica" w:eastAsia="Times New Roman" w:hAnsi="Helvetica" w:cs="Helvetica"/>
                                  <w:color w:val="000000"/>
                                  <w:sz w:val="36"/>
                                  <w:szCs w:val="36"/>
                                </w:rPr>
                                <w:br/>
                              </w:r>
                              <w:r>
                                <w:rPr>
                                  <w:rStyle w:val="Strong"/>
                                  <w:rFonts w:ascii="Helvetica" w:eastAsia="Times New Roman" w:hAnsi="Helvetica" w:cs="Helvetica"/>
                                  <w:color w:val="000000"/>
                                  <w:sz w:val="36"/>
                                  <w:szCs w:val="36"/>
                                </w:rPr>
                                <w:t>INDUSTRY</w:t>
                              </w:r>
                              <w:r>
                                <w:rPr>
                                  <w:rFonts w:ascii="Helvetica" w:eastAsia="Times New Roman" w:hAnsi="Helvetica" w:cs="Helvetica"/>
                                  <w:color w:val="000000"/>
                                  <w:sz w:val="24"/>
                                  <w:szCs w:val="24"/>
                                </w:rPr>
                                <w:br/>
                              </w:r>
                              <w:r>
                                <w:rPr>
                                  <w:rFonts w:ascii="Helvetica" w:eastAsia="Times New Roman" w:hAnsi="Helvetica" w:cs="Helvetica"/>
                                  <w:color w:val="000000"/>
                                  <w:sz w:val="27"/>
                                  <w:szCs w:val="27"/>
                                </w:rPr>
                                <w:t>26 OCTOBER 2023</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Style w:val="Strong"/>
                                  <w:rFonts w:ascii="Arial" w:eastAsia="Times New Roman" w:hAnsi="Arial" w:cs="Arial"/>
                                  <w:color w:val="000000"/>
                                  <w:sz w:val="27"/>
                                  <w:szCs w:val="27"/>
                                </w:rPr>
                                <w:t>The University of South Australia and University of Adelaide have joined a global defence consortium of United Kingdom and United States of America universities supporting the AUKUS alliance.</w:t>
                              </w:r>
                              <w:r>
                                <w:rPr>
                                  <w:rFonts w:ascii="Arial" w:eastAsia="Times New Roman" w:hAnsi="Arial" w:cs="Arial"/>
                                  <w:color w:val="000000"/>
                                  <w:sz w:val="27"/>
                                  <w:szCs w:val="27"/>
                                </w:rPr>
                                <w:br/>
                                <w:t xml:space="preserve">The Digital Disruption in Defence Research Consortium – comprising seven universities from the US, the UK, and Australia – will coordinate research and analyse and assess data in partnership with government </w:t>
                              </w:r>
                              <w:r>
                                <w:rPr>
                                  <w:rFonts w:ascii="Arial" w:eastAsia="Times New Roman" w:hAnsi="Arial" w:cs="Arial"/>
                                  <w:color w:val="000000"/>
                                  <w:sz w:val="27"/>
                                  <w:szCs w:val="27"/>
                                </w:rPr>
                                <w:lastRenderedPageBreak/>
                                <w:t>and industry.</w:t>
                              </w:r>
                              <w:r>
                                <w:rPr>
                                  <w:rFonts w:ascii="Arial" w:eastAsia="Times New Roman" w:hAnsi="Arial" w:cs="Arial"/>
                                  <w:color w:val="000000"/>
                                  <w:sz w:val="27"/>
                                  <w:szCs w:val="27"/>
                                </w:rPr>
                                <w:br/>
                                <w:t>The consortium aims to understand the implications of digital disruption for defence, while helping to shape policies and strategies that benefit its member nations.</w:t>
                              </w:r>
                              <w:r>
                                <w:rPr>
                                  <w:rFonts w:ascii="Arial" w:eastAsia="Times New Roman" w:hAnsi="Arial" w:cs="Arial"/>
                                  <w:color w:val="000000"/>
                                  <w:sz w:val="27"/>
                                  <w:szCs w:val="27"/>
                                </w:rPr>
                                <w:br/>
                                <w:t>UK Minister for the Indo-Pacific Anne-Marie Trevelyan, who opened the inaugural Digital Disruption in Defence Research Consortium conference, welcomed the launch of the new group.</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61"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04F47022" w14:textId="77777777" w:rsidR="00F86C4A" w:rsidRDefault="00F86C4A">
                        <w:pPr>
                          <w:rPr>
                            <w:rFonts w:ascii="Times New Roman" w:eastAsia="Times New Roman" w:hAnsi="Times New Roman" w:cs="Times New Roman"/>
                            <w:sz w:val="20"/>
                            <w:szCs w:val="20"/>
                          </w:rPr>
                        </w:pPr>
                      </w:p>
                    </w:tc>
                  </w:tr>
                </w:tbl>
                <w:p w14:paraId="7C8CE646" w14:textId="77777777" w:rsidR="00F86C4A" w:rsidRDefault="00F86C4A">
                  <w:pPr>
                    <w:rPr>
                      <w:rFonts w:ascii="Times New Roman" w:eastAsia="Times New Roman" w:hAnsi="Times New Roman" w:cs="Times New Roman"/>
                      <w:sz w:val="20"/>
                      <w:szCs w:val="20"/>
                    </w:rPr>
                  </w:pPr>
                </w:p>
              </w:tc>
            </w:tr>
          </w:tbl>
          <w:p w14:paraId="5A0053B8"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093A23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DB9608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4D18D5BD" w14:textId="77777777">
                          <w:tc>
                            <w:tcPr>
                              <w:tcW w:w="0" w:type="auto"/>
                              <w:tcMar>
                                <w:top w:w="0" w:type="dxa"/>
                                <w:left w:w="270" w:type="dxa"/>
                                <w:bottom w:w="135" w:type="dxa"/>
                                <w:right w:w="270" w:type="dxa"/>
                              </w:tcMar>
                              <w:hideMark/>
                            </w:tcPr>
                            <w:p w14:paraId="599891A9"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6"/>
                                  <w:szCs w:val="36"/>
                                </w:rPr>
                                <w:t>Jack Lynch's Monthly Newsletter</w:t>
                              </w:r>
                              <w:r>
                                <w:rPr>
                                  <w:rFonts w:ascii="Helvetica" w:eastAsia="Times New Roman" w:hAnsi="Helvetica" w:cs="Helvetica"/>
                                  <w:color w:val="202020"/>
                                  <w:sz w:val="24"/>
                                  <w:szCs w:val="24"/>
                                </w:rPr>
                                <w:t xml:space="preserve"> </w:t>
                              </w:r>
                            </w:p>
                          </w:tc>
                        </w:tr>
                      </w:tbl>
                      <w:p w14:paraId="4CCC893A" w14:textId="77777777" w:rsidR="00F86C4A" w:rsidRDefault="00F86C4A">
                        <w:pPr>
                          <w:rPr>
                            <w:rFonts w:ascii="Times New Roman" w:eastAsia="Times New Roman" w:hAnsi="Times New Roman" w:cs="Times New Roman"/>
                            <w:sz w:val="20"/>
                            <w:szCs w:val="20"/>
                          </w:rPr>
                        </w:pPr>
                      </w:p>
                    </w:tc>
                  </w:tr>
                </w:tbl>
                <w:p w14:paraId="2BB9929C" w14:textId="77777777" w:rsidR="00F86C4A" w:rsidRDefault="00F86C4A">
                  <w:pPr>
                    <w:rPr>
                      <w:rFonts w:ascii="Times New Roman" w:eastAsia="Times New Roman" w:hAnsi="Times New Roman" w:cs="Times New Roman"/>
                      <w:sz w:val="20"/>
                      <w:szCs w:val="20"/>
                    </w:rPr>
                  </w:pPr>
                </w:p>
              </w:tc>
            </w:tr>
          </w:tbl>
          <w:p w14:paraId="1672602B"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6E497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86C4A" w14:paraId="7AA610F0" w14:textId="77777777">
                    <w:tc>
                      <w:tcPr>
                        <w:tcW w:w="0" w:type="auto"/>
                        <w:tcMar>
                          <w:top w:w="0" w:type="dxa"/>
                          <w:left w:w="135" w:type="dxa"/>
                          <w:bottom w:w="0" w:type="dxa"/>
                          <w:right w:w="135" w:type="dxa"/>
                        </w:tcMar>
                        <w:hideMark/>
                      </w:tcPr>
                      <w:p w14:paraId="3CE00ED7" w14:textId="200EE922" w:rsidR="00F86C4A" w:rsidRDefault="00F86C4A">
                        <w:pPr>
                          <w:jc w:val="center"/>
                          <w:rPr>
                            <w:rFonts w:eastAsia="Times New Roman"/>
                          </w:rPr>
                        </w:pPr>
                        <w:r>
                          <w:rPr>
                            <w:rFonts w:eastAsia="Times New Roman"/>
                            <w:noProof/>
                          </w:rPr>
                          <w:drawing>
                            <wp:inline distT="0" distB="0" distL="0" distR="0" wp14:anchorId="61F38BD6" wp14:editId="4EC2BE64">
                              <wp:extent cx="2857500" cy="1257300"/>
                              <wp:effectExtent l="0" t="0" r="0" b="0"/>
                              <wp:docPr id="196762539" name="Picture 1" descr="A person holding a book and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2539" name="Picture 1" descr="A person holding a book and a microphone&#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7500" cy="1257300"/>
                                      </a:xfrm>
                                      <a:prstGeom prst="rect">
                                        <a:avLst/>
                                      </a:prstGeom>
                                      <a:noFill/>
                                      <a:ln>
                                        <a:noFill/>
                                      </a:ln>
                                    </pic:spPr>
                                  </pic:pic>
                                </a:graphicData>
                              </a:graphic>
                            </wp:inline>
                          </w:drawing>
                        </w:r>
                      </w:p>
                    </w:tc>
                  </w:tr>
                </w:tbl>
                <w:p w14:paraId="4FE4C84A" w14:textId="77777777" w:rsidR="00F86C4A" w:rsidRDefault="00F86C4A">
                  <w:pPr>
                    <w:rPr>
                      <w:rFonts w:ascii="Times New Roman" w:eastAsia="Times New Roman" w:hAnsi="Times New Roman" w:cs="Times New Roman"/>
                      <w:sz w:val="20"/>
                      <w:szCs w:val="20"/>
                    </w:rPr>
                  </w:pPr>
                </w:p>
              </w:tc>
            </w:tr>
          </w:tbl>
          <w:p w14:paraId="5A95C4F2"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1256FCD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F7F05C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7AABBF8" w14:textId="77777777">
                          <w:tc>
                            <w:tcPr>
                              <w:tcW w:w="0" w:type="auto"/>
                              <w:tcMar>
                                <w:top w:w="0" w:type="dxa"/>
                                <w:left w:w="270" w:type="dxa"/>
                                <w:bottom w:w="135" w:type="dxa"/>
                                <w:right w:w="270" w:type="dxa"/>
                              </w:tcMar>
                              <w:hideMark/>
                            </w:tcPr>
                            <w:p w14:paraId="3EB16CE1" w14:textId="77777777" w:rsidR="00F86C4A" w:rsidRDefault="00F86C4A">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Politics and Poems and much more</w:t>
                              </w:r>
                              <w:r>
                                <w:rPr>
                                  <w:rFonts w:ascii="Helvetica" w:eastAsia="Times New Roman" w:hAnsi="Helvetica" w:cs="Helvetica"/>
                                  <w:color w:val="000000"/>
                                  <w:sz w:val="27"/>
                                  <w:szCs w:val="27"/>
                                </w:rPr>
                                <w:br/>
                                <w:t>Contact: Jack at </w:t>
                              </w:r>
                              <w:r>
                                <w:rPr>
                                  <w:rFonts w:ascii="Helvetica" w:eastAsia="Times New Roman" w:hAnsi="Helvetica" w:cs="Helvetica"/>
                                  <w:color w:val="000000"/>
                                  <w:sz w:val="27"/>
                                  <w:szCs w:val="27"/>
                                </w:rPr>
                                <w:br/>
                                <w:t>Jake Lynch &lt;</w:t>
                              </w:r>
                              <w:hyperlink r:id="rId63" w:history="1">
                                <w:r>
                                  <w:rPr>
                                    <w:rStyle w:val="Hyperlink"/>
                                    <w:rFonts w:eastAsia="Times New Roman"/>
                                    <w:sz w:val="27"/>
                                    <w:szCs w:val="27"/>
                                  </w:rPr>
                                  <w:t>jake.lynch@sydney.edu.au</w:t>
                                </w:r>
                              </w:hyperlink>
                              <w:r>
                                <w:rPr>
                                  <w:rFonts w:ascii="Helvetica" w:eastAsia="Times New Roman" w:hAnsi="Helvetica" w:cs="Helvetica"/>
                                  <w:color w:val="000000"/>
                                  <w:sz w:val="27"/>
                                  <w:szCs w:val="27"/>
                                </w:rPr>
                                <w:t>&gt;</w:t>
                              </w:r>
                              <w:r>
                                <w:rPr>
                                  <w:rFonts w:ascii="Helvetica" w:eastAsia="Times New Roman" w:hAnsi="Helvetica" w:cs="Helvetica"/>
                                  <w:color w:val="202020"/>
                                  <w:sz w:val="24"/>
                                  <w:szCs w:val="24"/>
                                </w:rPr>
                                <w:t xml:space="preserve"> </w:t>
                              </w:r>
                            </w:p>
                          </w:tc>
                        </w:tr>
                      </w:tbl>
                      <w:p w14:paraId="2BF9F6D5" w14:textId="77777777" w:rsidR="00F86C4A" w:rsidRDefault="00F86C4A">
                        <w:pPr>
                          <w:rPr>
                            <w:rFonts w:ascii="Times New Roman" w:eastAsia="Times New Roman" w:hAnsi="Times New Roman" w:cs="Times New Roman"/>
                            <w:sz w:val="20"/>
                            <w:szCs w:val="20"/>
                          </w:rPr>
                        </w:pPr>
                      </w:p>
                    </w:tc>
                  </w:tr>
                </w:tbl>
                <w:p w14:paraId="370D3FD7" w14:textId="77777777" w:rsidR="00F86C4A" w:rsidRDefault="00F86C4A">
                  <w:pPr>
                    <w:rPr>
                      <w:rFonts w:ascii="Times New Roman" w:eastAsia="Times New Roman" w:hAnsi="Times New Roman" w:cs="Times New Roman"/>
                      <w:sz w:val="20"/>
                      <w:szCs w:val="20"/>
                    </w:rPr>
                  </w:pPr>
                </w:p>
              </w:tc>
            </w:tr>
          </w:tbl>
          <w:p w14:paraId="2E2D8C02"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3516E02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542BE23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36FFF99E" w14:textId="77777777">
                          <w:tc>
                            <w:tcPr>
                              <w:tcW w:w="0" w:type="auto"/>
                              <w:tcMar>
                                <w:top w:w="0" w:type="dxa"/>
                                <w:left w:w="270" w:type="dxa"/>
                                <w:bottom w:w="135" w:type="dxa"/>
                                <w:right w:w="270" w:type="dxa"/>
                              </w:tcMar>
                              <w:hideMark/>
                            </w:tcPr>
                            <w:p w14:paraId="2460F767" w14:textId="77777777" w:rsidR="00F86C4A" w:rsidRDefault="00F86C4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 book worth reading on an alternative defence strategy</w:t>
                              </w:r>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202020"/>
                                  <w:sz w:val="36"/>
                                  <w:szCs w:val="36"/>
                                </w:rPr>
                                <w:t>The Echidna Strategy: Australia's Search for Power and Peace </w:t>
                              </w:r>
                              <w:r>
                                <w:rPr>
                                  <w:rFonts w:ascii="Helvetica" w:eastAsia="Times New Roman" w:hAnsi="Helvetica" w:cs="Helvetica"/>
                                  <w:b/>
                                  <w:bCs/>
                                  <w:color w:val="202020"/>
                                  <w:sz w:val="24"/>
                                  <w:szCs w:val="24"/>
                                </w:rPr>
                                <w:br/>
                              </w:r>
                              <w:r>
                                <w:rPr>
                                  <w:rStyle w:val="Strong"/>
                                  <w:rFonts w:ascii="Arial" w:eastAsia="Times New Roman" w:hAnsi="Arial" w:cs="Arial"/>
                                  <w:color w:val="202020"/>
                                  <w:sz w:val="30"/>
                                  <w:szCs w:val="30"/>
                                </w:rPr>
                                <w:t>by Sam Roggeveen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Extract from Review by Responsible </w:t>
                              </w:r>
                              <w:proofErr w:type="spellStart"/>
                              <w:r>
                                <w:rPr>
                                  <w:rFonts w:ascii="Arial" w:eastAsia="Times New Roman" w:hAnsi="Arial" w:cs="Arial"/>
                                  <w:color w:val="000000"/>
                                  <w:sz w:val="27"/>
                                  <w:szCs w:val="27"/>
                                </w:rPr>
                                <w:t>Statescraft</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In “</w:t>
                              </w:r>
                              <w:hyperlink r:id="rId64" w:tgtFrame="_blank" w:history="1">
                                <w:r>
                                  <w:rPr>
                                    <w:rStyle w:val="Hyperlink"/>
                                    <w:rFonts w:ascii="Arial" w:eastAsia="Times New Roman" w:hAnsi="Arial" w:cs="Arial"/>
                                    <w:color w:val="000000"/>
                                    <w:sz w:val="27"/>
                                    <w:szCs w:val="27"/>
                                  </w:rPr>
                                  <w:t>The Echidna Strategy: Australia’s Search for Power and Peace</w:t>
                                </w:r>
                              </w:hyperlink>
                              <w:r>
                                <w:rPr>
                                  <w:rFonts w:ascii="Arial" w:eastAsia="Times New Roman" w:hAnsi="Arial" w:cs="Arial"/>
                                  <w:color w:val="000000"/>
                                  <w:sz w:val="27"/>
                                  <w:szCs w:val="27"/>
                                </w:rPr>
                                <w:t>,” Roggeveen argues that Australia does not need the nuclear-powered submarines or the closer connection with Washington that they represent, and he proposes instead a strategy aimed at discouraging possible future attacks with a focus on maritime denial and strengthening Australia’s relations with Indonesia and the Pacific Island nations.</w:t>
                              </w:r>
                              <w:r>
                                <w:rPr>
                                  <w:rFonts w:ascii="Helvetica" w:eastAsia="Times New Roman" w:hAnsi="Helvetica" w:cs="Helvetica"/>
                                  <w:color w:val="202020"/>
                                  <w:sz w:val="24"/>
                                  <w:szCs w:val="24"/>
                                </w:rPr>
                                <w:br/>
                                <w:t xml:space="preserve">  </w:t>
                              </w:r>
                            </w:p>
                          </w:tc>
                        </w:tr>
                      </w:tbl>
                      <w:p w14:paraId="1517FC04" w14:textId="77777777" w:rsidR="00F86C4A" w:rsidRDefault="00F86C4A">
                        <w:pPr>
                          <w:rPr>
                            <w:rFonts w:ascii="Times New Roman" w:eastAsia="Times New Roman" w:hAnsi="Times New Roman" w:cs="Times New Roman"/>
                            <w:sz w:val="20"/>
                            <w:szCs w:val="20"/>
                          </w:rPr>
                        </w:pPr>
                      </w:p>
                    </w:tc>
                  </w:tr>
                </w:tbl>
                <w:p w14:paraId="32926419" w14:textId="77777777" w:rsidR="00F86C4A" w:rsidRDefault="00F86C4A">
                  <w:pPr>
                    <w:rPr>
                      <w:rFonts w:ascii="Times New Roman" w:eastAsia="Times New Roman" w:hAnsi="Times New Roman" w:cs="Times New Roman"/>
                      <w:sz w:val="20"/>
                      <w:szCs w:val="20"/>
                    </w:rPr>
                  </w:pPr>
                </w:p>
              </w:tc>
            </w:tr>
          </w:tbl>
          <w:p w14:paraId="49A34164" w14:textId="77777777" w:rsidR="00F86C4A" w:rsidRDefault="00F86C4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F86C4A" w14:paraId="42E00A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25C585F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5EFC2757"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F86C4A" w14:paraId="6123C396"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3E4DD0C8"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0E5034E6"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F86C4A" w14:paraId="4D025896" w14:textId="77777777">
                                                  <w:trPr>
                                                    <w:jc w:val="center"/>
                                                  </w:trPr>
                                                  <w:tc>
                                                    <w:tcPr>
                                                      <w:tcW w:w="0" w:type="auto"/>
                                                      <w:vAlign w:val="center"/>
                                                      <w:hideMark/>
                                                    </w:tcPr>
                                                    <w:p w14:paraId="17107CC3" w14:textId="77777777" w:rsidR="00F86C4A" w:rsidRDefault="00F86C4A">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F86C4A" w14:paraId="5C1782A9"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1FCEE59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3A122D78" w14:textId="77777777">
                                                                    <w:tc>
                                                                      <w:tcPr>
                                                                        <w:tcW w:w="0" w:type="auto"/>
                                                                        <w:vAlign w:val="center"/>
                                                                        <w:hideMark/>
                                                                      </w:tcPr>
                                                                      <w:p w14:paraId="6E8EF9BD" w14:textId="77777777" w:rsidR="00F86C4A" w:rsidRDefault="00F86C4A">
                                                                        <w:pPr>
                                                                          <w:jc w:val="center"/>
                                                                          <w:rPr>
                                                                            <w:rFonts w:eastAsia="Times New Roman"/>
                                                                          </w:rPr>
                                                                        </w:pPr>
                                                                        <w:r>
                                                                          <w:rPr>
                                                                            <w:rStyle w:val="Strong"/>
                                                                            <w:rFonts w:eastAsia="Times New Roman"/>
                                                                            <w:sz w:val="36"/>
                                                                            <w:szCs w:val="36"/>
                                                                          </w:rPr>
                                                                          <w:t>RAPID PUBLIC RESPONSE</w:t>
                                                                        </w:r>
                                                                      </w:p>
                                                                      <w:p w14:paraId="7E0FAAA3" w14:textId="77777777" w:rsidR="00F86C4A" w:rsidRDefault="00F86C4A">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666730FA" w14:textId="77777777" w:rsidR="00F86C4A" w:rsidRDefault="00F86C4A">
                                                                  <w:pPr>
                                                                    <w:rPr>
                                                                      <w:rFonts w:ascii="Times New Roman" w:eastAsia="Times New Roman" w:hAnsi="Times New Roman" w:cs="Times New Roman"/>
                                                                      <w:sz w:val="20"/>
                                                                      <w:szCs w:val="20"/>
                                                                    </w:rPr>
                                                                  </w:pPr>
                                                                </w:p>
                                                              </w:tc>
                                                            </w:tr>
                                                          </w:tbl>
                                                          <w:p w14:paraId="5F4B054F" w14:textId="77777777" w:rsidR="00F86C4A" w:rsidRDefault="00F86C4A">
                                                            <w:pPr>
                                                              <w:rPr>
                                                                <w:rFonts w:ascii="Times New Roman" w:eastAsia="Times New Roman" w:hAnsi="Times New Roman" w:cs="Times New Roman"/>
                                                                <w:sz w:val="20"/>
                                                                <w:szCs w:val="20"/>
                                                              </w:rPr>
                                                            </w:pPr>
                                                          </w:p>
                                                        </w:tc>
                                                      </w:tr>
                                                    </w:tbl>
                                                    <w:p w14:paraId="0CFC7ADE" w14:textId="77777777" w:rsidR="00F86C4A" w:rsidRDefault="00F86C4A">
                                                      <w:pPr>
                                                        <w:rPr>
                                                          <w:rFonts w:ascii="Times New Roman" w:eastAsia="Times New Roman" w:hAnsi="Times New Roman" w:cs="Times New Roman"/>
                                                          <w:sz w:val="20"/>
                                                          <w:szCs w:val="20"/>
                                                        </w:rPr>
                                                      </w:pPr>
                                                    </w:p>
                                                  </w:tc>
                                                </w:tr>
                                              </w:tbl>
                                              <w:p w14:paraId="6E0D4656" w14:textId="77777777" w:rsidR="00F86C4A" w:rsidRDefault="00F86C4A">
                                                <w:pPr>
                                                  <w:rPr>
                                                    <w:rFonts w:eastAsia="Times New Roman"/>
                                                  </w:rPr>
                                                </w:pPr>
                                                <w:r>
                                                  <w:rPr>
                                                    <w:rFonts w:eastAsia="Times New Roman"/>
                                                  </w:rPr>
                                                  <w:t> </w:t>
                                                </w:r>
                                              </w:p>
                                            </w:tc>
                                          </w:tr>
                                        </w:tbl>
                                        <w:p w14:paraId="360A2583" w14:textId="77777777" w:rsidR="00F86C4A" w:rsidRDefault="00F86C4A">
                                          <w:pPr>
                                            <w:rPr>
                                              <w:rFonts w:ascii="Times New Roman" w:eastAsia="Times New Roman" w:hAnsi="Times New Roman" w:cs="Times New Roman"/>
                                              <w:sz w:val="20"/>
                                              <w:szCs w:val="20"/>
                                            </w:rPr>
                                          </w:pPr>
                                        </w:p>
                                      </w:tc>
                                    </w:tr>
                                  </w:tbl>
                                  <w:p w14:paraId="4A4F595B" w14:textId="77777777" w:rsidR="00F86C4A" w:rsidRDefault="00F86C4A">
                                    <w:pPr>
                                      <w:rPr>
                                        <w:rFonts w:ascii="Times New Roman" w:eastAsia="Times New Roman" w:hAnsi="Times New Roman" w:cs="Times New Roman"/>
                                        <w:sz w:val="20"/>
                                        <w:szCs w:val="20"/>
                                      </w:rPr>
                                    </w:pPr>
                                  </w:p>
                                </w:tc>
                              </w:tr>
                            </w:tbl>
                            <w:p w14:paraId="34132EEE" w14:textId="77777777" w:rsidR="00F86C4A" w:rsidRDefault="00F86C4A">
                              <w:pPr>
                                <w:rPr>
                                  <w:rFonts w:ascii="Times New Roman" w:eastAsia="Times New Roman" w:hAnsi="Times New Roman" w:cs="Times New Roman"/>
                                  <w:sz w:val="20"/>
                                  <w:szCs w:val="20"/>
                                </w:rPr>
                              </w:pPr>
                            </w:p>
                          </w:tc>
                        </w:tr>
                      </w:tbl>
                      <w:p w14:paraId="0A7E2E5E" w14:textId="77777777" w:rsidR="00F86C4A" w:rsidRDefault="00F86C4A">
                        <w:pPr>
                          <w:rPr>
                            <w:rFonts w:ascii="Times New Roman" w:eastAsia="Times New Roman" w:hAnsi="Times New Roman" w:cs="Times New Roman"/>
                            <w:sz w:val="20"/>
                            <w:szCs w:val="20"/>
                          </w:rPr>
                        </w:pPr>
                      </w:p>
                    </w:tc>
                  </w:tr>
                </w:tbl>
                <w:p w14:paraId="25B243CE" w14:textId="77777777" w:rsidR="00F86C4A" w:rsidRDefault="00F86C4A">
                  <w:pPr>
                    <w:rPr>
                      <w:rFonts w:ascii="Times New Roman" w:eastAsia="Times New Roman" w:hAnsi="Times New Roman" w:cs="Times New Roman"/>
                      <w:sz w:val="20"/>
                      <w:szCs w:val="20"/>
                    </w:rPr>
                  </w:pPr>
                </w:p>
              </w:tc>
            </w:tr>
          </w:tbl>
          <w:p w14:paraId="27F45AF6" w14:textId="77777777" w:rsidR="00F86C4A" w:rsidRDefault="00F86C4A">
            <w:pPr>
              <w:rPr>
                <w:rFonts w:ascii="Times New Roman" w:eastAsia="Times New Roman" w:hAnsi="Times New Roman" w:cs="Times New Roman"/>
                <w:sz w:val="20"/>
                <w:szCs w:val="20"/>
              </w:rPr>
            </w:pPr>
          </w:p>
        </w:tc>
      </w:tr>
      <w:tr w:rsidR="00F86C4A" w14:paraId="1042B3A7" w14:textId="77777777" w:rsidTr="00F86C4A">
        <w:trPr>
          <w:trHeight w:val="7945"/>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86C4A" w14:paraId="29EA52B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F86C4A" w14:paraId="7DD591C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86C4A" w14:paraId="6B93B0D7" w14:textId="77777777" w:rsidTr="00F86C4A">
                          <w:trPr>
                            <w:trHeight w:val="7655"/>
                          </w:trPr>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1BA2B5A6" w14:textId="77777777">
                                <w:tc>
                                  <w:tcPr>
                                    <w:tcW w:w="0" w:type="auto"/>
                                    <w:vAlign w:val="center"/>
                                    <w:hideMark/>
                                  </w:tcPr>
                                  <w:p w14:paraId="47A0D32D" w14:textId="77777777" w:rsidR="00F86C4A" w:rsidRDefault="00F86C4A">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65"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F86C4A" w14:paraId="1F326A1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86C4A" w14:paraId="41BA6FFF" w14:textId="77777777">
                                            <w:tc>
                                              <w:tcPr>
                                                <w:tcW w:w="0" w:type="auto"/>
                                                <w:vAlign w:val="center"/>
                                                <w:hideMark/>
                                              </w:tcPr>
                                              <w:p w14:paraId="7FD24BFF" w14:textId="08805B8F" w:rsidR="00F86C4A" w:rsidRDefault="00F86C4A">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6"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7"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p>
                                            </w:tc>
                                          </w:tr>
                                        </w:tbl>
                                        <w:p w14:paraId="286754F1" w14:textId="77777777" w:rsidR="00F86C4A" w:rsidRDefault="00F86C4A">
                                          <w:pPr>
                                            <w:rPr>
                                              <w:rFonts w:ascii="Times New Roman" w:eastAsia="Times New Roman" w:hAnsi="Times New Roman" w:cs="Times New Roman"/>
                                              <w:sz w:val="20"/>
                                              <w:szCs w:val="20"/>
                                            </w:rPr>
                                          </w:pPr>
                                        </w:p>
                                      </w:tc>
                                    </w:tr>
                                  </w:tbl>
                                  <w:p w14:paraId="6C1C7ADF" w14:textId="77777777" w:rsidR="00F86C4A" w:rsidRDefault="00F86C4A">
                                    <w:pPr>
                                      <w:rPr>
                                        <w:rFonts w:eastAsia="Times New Roman"/>
                                      </w:rPr>
                                    </w:pPr>
                                    <w:r>
                                      <w:rPr>
                                        <w:rFonts w:eastAsia="Times New Roman"/>
                                      </w:rPr>
                                      <w:t> </w:t>
                                    </w:r>
                                  </w:p>
                                </w:tc>
                              </w:tr>
                            </w:tbl>
                            <w:p w14:paraId="4C1F65DD" w14:textId="77777777" w:rsidR="00F86C4A" w:rsidRDefault="00F86C4A">
                              <w:pPr>
                                <w:rPr>
                                  <w:rFonts w:ascii="Times New Roman" w:eastAsia="Times New Roman" w:hAnsi="Times New Roman" w:cs="Times New Roman"/>
                                  <w:sz w:val="20"/>
                                  <w:szCs w:val="20"/>
                                </w:rPr>
                              </w:pPr>
                            </w:p>
                          </w:tc>
                        </w:tr>
                      </w:tbl>
                      <w:p w14:paraId="1BF414FB" w14:textId="77777777" w:rsidR="00F86C4A" w:rsidRDefault="00F86C4A">
                        <w:pPr>
                          <w:rPr>
                            <w:rFonts w:ascii="Times New Roman" w:eastAsia="Times New Roman" w:hAnsi="Times New Roman" w:cs="Times New Roman"/>
                            <w:sz w:val="20"/>
                            <w:szCs w:val="20"/>
                          </w:rPr>
                        </w:pPr>
                      </w:p>
                    </w:tc>
                  </w:tr>
                </w:tbl>
                <w:p w14:paraId="0547ADFC" w14:textId="77777777" w:rsidR="00F86C4A" w:rsidRDefault="00F86C4A">
                  <w:pPr>
                    <w:rPr>
                      <w:rFonts w:ascii="Times New Roman" w:eastAsia="Times New Roman" w:hAnsi="Times New Roman" w:cs="Times New Roman"/>
                      <w:sz w:val="20"/>
                      <w:szCs w:val="20"/>
                    </w:rPr>
                  </w:pPr>
                </w:p>
              </w:tc>
            </w:tr>
          </w:tbl>
          <w:p w14:paraId="1D744333" w14:textId="77777777" w:rsidR="00F86C4A" w:rsidRDefault="00F86C4A">
            <w:pPr>
              <w:rPr>
                <w:rFonts w:ascii="Times New Roman" w:eastAsia="Times New Roman" w:hAnsi="Times New Roman" w:cs="Times New Roman"/>
                <w:sz w:val="20"/>
                <w:szCs w:val="20"/>
              </w:rPr>
            </w:pPr>
          </w:p>
        </w:tc>
      </w:tr>
    </w:tbl>
    <w:p w14:paraId="0D4EF325"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4A"/>
    <w:rsid w:val="00405BAD"/>
    <w:rsid w:val="004A2245"/>
    <w:rsid w:val="00D47FBA"/>
    <w:rsid w:val="00F86C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C8F9"/>
  <w15:chartTrackingRefBased/>
  <w15:docId w15:val="{1A7E9282-CC9D-4992-A591-27443772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4A"/>
    <w:pPr>
      <w:spacing w:after="0" w:line="240" w:lineRule="auto"/>
    </w:pPr>
    <w:rPr>
      <w:rFonts w:ascii="Calibri" w:hAnsi="Calibri" w:cs="Calibri"/>
      <w:kern w:val="0"/>
      <w:lang w:eastAsia="en-AU"/>
      <w14:ligatures w14:val="none"/>
    </w:rPr>
  </w:style>
  <w:style w:type="paragraph" w:styleId="Heading1">
    <w:name w:val="heading 1"/>
    <w:basedOn w:val="Normal"/>
    <w:link w:val="Heading1Char"/>
    <w:uiPriority w:val="9"/>
    <w:qFormat/>
    <w:rsid w:val="00F86C4A"/>
    <w:pPr>
      <w:spacing w:line="300" w:lineRule="auto"/>
      <w:outlineLvl w:val="0"/>
    </w:pPr>
    <w:rPr>
      <w:rFonts w:ascii="Helvetica" w:hAnsi="Helvetica" w:cs="Helvetica"/>
      <w:b/>
      <w:bCs/>
      <w:color w:val="202020"/>
      <w:kern w:val="36"/>
      <w:sz w:val="39"/>
      <w:szCs w:val="39"/>
    </w:rPr>
  </w:style>
  <w:style w:type="paragraph" w:styleId="Heading3">
    <w:name w:val="heading 3"/>
    <w:basedOn w:val="Normal"/>
    <w:link w:val="Heading3Char"/>
    <w:uiPriority w:val="9"/>
    <w:semiHidden/>
    <w:unhideWhenUsed/>
    <w:qFormat/>
    <w:rsid w:val="00F86C4A"/>
    <w:pPr>
      <w:spacing w:line="300" w:lineRule="auto"/>
      <w:outlineLvl w:val="2"/>
    </w:pPr>
    <w:rPr>
      <w:rFonts w:ascii="Helvetica" w:hAnsi="Helvetica" w:cs="Helvetica"/>
      <w:b/>
      <w:bCs/>
      <w:color w:val="20202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C4A"/>
    <w:rPr>
      <w:rFonts w:ascii="Helvetica" w:hAnsi="Helvetica" w:cs="Helvetica"/>
      <w:b/>
      <w:bCs/>
      <w:color w:val="202020"/>
      <w:kern w:val="36"/>
      <w:sz w:val="39"/>
      <w:szCs w:val="39"/>
      <w:lang w:eastAsia="en-AU"/>
      <w14:ligatures w14:val="none"/>
    </w:rPr>
  </w:style>
  <w:style w:type="character" w:customStyle="1" w:styleId="Heading3Char">
    <w:name w:val="Heading 3 Char"/>
    <w:basedOn w:val="DefaultParagraphFont"/>
    <w:link w:val="Heading3"/>
    <w:uiPriority w:val="9"/>
    <w:semiHidden/>
    <w:rsid w:val="00F86C4A"/>
    <w:rPr>
      <w:rFonts w:ascii="Helvetica" w:hAnsi="Helvetica" w:cs="Helvetica"/>
      <w:b/>
      <w:bCs/>
      <w:color w:val="202020"/>
      <w:kern w:val="0"/>
      <w:sz w:val="30"/>
      <w:szCs w:val="30"/>
      <w:lang w:eastAsia="en-AU"/>
      <w14:ligatures w14:val="none"/>
    </w:rPr>
  </w:style>
  <w:style w:type="character" w:styleId="Hyperlink">
    <w:name w:val="Hyperlink"/>
    <w:basedOn w:val="DefaultParagraphFont"/>
    <w:uiPriority w:val="99"/>
    <w:semiHidden/>
    <w:unhideWhenUsed/>
    <w:rsid w:val="00F86C4A"/>
    <w:rPr>
      <w:color w:val="0000FF"/>
      <w:u w:val="single"/>
    </w:rPr>
  </w:style>
  <w:style w:type="character" w:styleId="Strong">
    <w:name w:val="Strong"/>
    <w:basedOn w:val="DefaultParagraphFont"/>
    <w:uiPriority w:val="22"/>
    <w:qFormat/>
    <w:rsid w:val="00F86C4A"/>
    <w:rPr>
      <w:b/>
      <w:bCs/>
    </w:rPr>
  </w:style>
  <w:style w:type="character" w:styleId="Emphasis">
    <w:name w:val="Emphasis"/>
    <w:basedOn w:val="DefaultParagraphFont"/>
    <w:uiPriority w:val="20"/>
    <w:qFormat/>
    <w:rsid w:val="00F86C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59e09753e1&amp;e=8ef5b7f4e3" TargetMode="External"/><Relationship Id="rId18" Type="http://schemas.openxmlformats.org/officeDocument/2006/relationships/image" Target="media/image8.jpeg"/><Relationship Id="rId26" Type="http://schemas.openxmlformats.org/officeDocument/2006/relationships/hyperlink" Target="https://ipan.us14.list-manage.com/track/click?u=d3766f6de66f92775b3ee224d&amp;id=b39f72afcb&amp;e=8ef5b7f4e3" TargetMode="External"/><Relationship Id="rId39" Type="http://schemas.openxmlformats.org/officeDocument/2006/relationships/image" Target="media/image17.jpeg"/><Relationship Id="rId21" Type="http://schemas.openxmlformats.org/officeDocument/2006/relationships/image" Target="media/image10.jpeg"/><Relationship Id="rId34" Type="http://schemas.openxmlformats.org/officeDocument/2006/relationships/image" Target="media/image14.jpeg"/><Relationship Id="rId42" Type="http://schemas.openxmlformats.org/officeDocument/2006/relationships/hyperlink" Target="https://ipan.us14.list-manage.com/track/click?u=d3766f6de66f92775b3ee224d&amp;id=8aee0fb693&amp;e=8ef5b7f4e3" TargetMode="External"/><Relationship Id="rId47" Type="http://schemas.openxmlformats.org/officeDocument/2006/relationships/hyperlink" Target="https://ipan.us14.list-manage.com/track/click?u=d3766f6de66f92775b3ee224d&amp;id=29cfb20466&amp;e=8ef5b7f4e3" TargetMode="External"/><Relationship Id="rId50" Type="http://schemas.openxmlformats.org/officeDocument/2006/relationships/image" Target="media/image23.jpeg"/><Relationship Id="rId55" Type="http://schemas.openxmlformats.org/officeDocument/2006/relationships/image" Target="media/image24.jpeg"/><Relationship Id="rId63" Type="http://schemas.openxmlformats.org/officeDocument/2006/relationships/hyperlink" Target="mailto:jake.lynch@sydney.edu.au" TargetMode="External"/><Relationship Id="rId68" Type="http://schemas.openxmlformats.org/officeDocument/2006/relationships/fontTable" Target="fontTable.xml"/><Relationship Id="rId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hyperlink" Target="https://ipan.us14.list-manage.com/track/click?u=d3766f6de66f92775b3ee224d&amp;id=f522e97790&amp;e=8ef5b7f4e3" TargetMode="External"/><Relationship Id="rId29" Type="http://schemas.openxmlformats.org/officeDocument/2006/relationships/hyperlink" Target="https://ipan.us14.list-manage.com/track/click?u=d3766f6de66f92775b3ee224d&amp;id=01e4f66961&amp;e=8ef5b7f4e3"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ipan.us14.list-manage.com/track/click?u=d3766f6de66f92775b3ee224d&amp;id=5cdeba7b23&amp;e=8ef5b7f4e3" TargetMode="External"/><Relationship Id="rId24" Type="http://schemas.openxmlformats.org/officeDocument/2006/relationships/hyperlink" Target="https://ipan.us14.list-manage.com/track/click?u=d3766f6de66f92775b3ee224d&amp;id=bb1d5d4a6a&amp;e=8ef5b7f4e3" TargetMode="External"/><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image" Target="media/image18.jpeg"/><Relationship Id="rId45" Type="http://schemas.openxmlformats.org/officeDocument/2006/relationships/hyperlink" Target="https://ipan.us14.list-manage.com/track/click?u=d3766f6de66f92775b3ee224d&amp;id=be156afd65&amp;e=8ef5b7f4e3" TargetMode="External"/><Relationship Id="rId53" Type="http://schemas.openxmlformats.org/officeDocument/2006/relationships/hyperlink" Target="https://ipan.us14.list-manage.com/track/click?u=d3766f6de66f92775b3ee224d&amp;id=ff50b3acbf&amp;e=8ef5b7f4e3" TargetMode="External"/><Relationship Id="rId58" Type="http://schemas.openxmlformats.org/officeDocument/2006/relationships/hyperlink" Target="https://ipan.us14.list-manage.com/track/click?u=d3766f6de66f92775b3ee224d&amp;id=5d76b72015&amp;e=8ef5b7f4e3" TargetMode="External"/><Relationship Id="rId66" Type="http://schemas.openxmlformats.org/officeDocument/2006/relationships/hyperlink" Target="mailto:Ipan.australia@gmail.com" TargetMode="External"/><Relationship Id="rId5" Type="http://schemas.openxmlformats.org/officeDocument/2006/relationships/image" Target="media/image2.jpeg"/><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hyperlink" Target="https://ipan.us14.list-manage.com/track/click?u=d3766f6de66f92775b3ee224d&amp;id=2de1db8617&amp;e=8ef5b7f4e3" TargetMode="External"/><Relationship Id="rId36" Type="http://schemas.openxmlformats.org/officeDocument/2006/relationships/hyperlink" Target="https://ipan.us14.list-manage.com/track/click?u=d3766f6de66f92775b3ee224d&amp;id=245d9838a7&amp;e=8ef5b7f4e3" TargetMode="External"/><Relationship Id="rId49" Type="http://schemas.openxmlformats.org/officeDocument/2006/relationships/hyperlink" Target="https://ipan.us14.list-manage.com/track/click?u=d3766f6de66f92775b3ee224d&amp;id=1d3afcd699&amp;e=8ef5b7f4e3" TargetMode="External"/><Relationship Id="rId57" Type="http://schemas.openxmlformats.org/officeDocument/2006/relationships/hyperlink" Target="https://ipan.us14.list-manage.com/track/click?u=d3766f6de66f92775b3ee224d&amp;id=7b80ca5083&amp;e=8ef5b7f4e3" TargetMode="External"/><Relationship Id="rId61" Type="http://schemas.openxmlformats.org/officeDocument/2006/relationships/hyperlink" Target="https://ipan.us14.list-manage.com/track/click?u=d3766f6de66f92775b3ee224d&amp;id=8b428ece9b&amp;e=8ef5b7f4e3" TargetMode="External"/><Relationship Id="rId10" Type="http://schemas.openxmlformats.org/officeDocument/2006/relationships/image" Target="media/image5.jpeg"/><Relationship Id="rId19" Type="http://schemas.openxmlformats.org/officeDocument/2006/relationships/hyperlink" Target="https://ipan.us14.list-manage.com/track/click?u=d3766f6de66f92775b3ee224d&amp;id=002febbdb7&amp;e=8ef5b7f4e3" TargetMode="External"/><Relationship Id="rId31" Type="http://schemas.openxmlformats.org/officeDocument/2006/relationships/hyperlink" Target="https://ipan.us14.list-manage.com/track/click?u=d3766f6de66f92775b3ee224d&amp;id=e1dcf9b7d9&amp;e=8ef5b7f4e3" TargetMode="External"/><Relationship Id="rId44" Type="http://schemas.openxmlformats.org/officeDocument/2006/relationships/image" Target="media/image21.png"/><Relationship Id="rId52" Type="http://schemas.openxmlformats.org/officeDocument/2006/relationships/hyperlink" Target="https://ipan.us14.list-manage.com/track/click?u=d3766f6de66f92775b3ee224d&amp;id=551844437f&amp;e=8ef5b7f4e3" TargetMode="External"/><Relationship Id="rId60" Type="http://schemas.openxmlformats.org/officeDocument/2006/relationships/hyperlink" Target="https://ipan.us14.list-manage.com/track/click?u=d3766f6de66f92775b3ee224d&amp;id=538dccac30&amp;e=8ef5b7f4e3" TargetMode="External"/><Relationship Id="rId65" Type="http://schemas.openxmlformats.org/officeDocument/2006/relationships/hyperlink" Target="mailto:Ipan.australia@gmail.com" TargetMode="External"/><Relationship Id="rId4" Type="http://schemas.openxmlformats.org/officeDocument/2006/relationships/image" Target="media/image1.jpeg"/><Relationship Id="rId9" Type="http://schemas.openxmlformats.org/officeDocument/2006/relationships/hyperlink" Target="https://ipan.us14.list-manage.com/track/click?u=d3766f6de66f92775b3ee224d&amp;id=bebd6be0a0&amp;e=8ef5b7f4e3" TargetMode="External"/><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yperlink" Target="https://ipan.us14.list-manage.com/track/click?u=d3766f6de66f92775b3ee224d&amp;id=a938a31b04&amp;e=8ef5b7f4e3" TargetMode="External"/><Relationship Id="rId30" Type="http://schemas.openxmlformats.org/officeDocument/2006/relationships/hyperlink" Target="https://ipan.us14.list-manage.com/track/click?u=d3766f6de66f92775b3ee224d&amp;id=d483735470&amp;e=8ef5b7f4e3" TargetMode="External"/><Relationship Id="rId35" Type="http://schemas.openxmlformats.org/officeDocument/2006/relationships/image" Target="media/image15.jpeg"/><Relationship Id="rId43" Type="http://schemas.openxmlformats.org/officeDocument/2006/relationships/image" Target="media/image20.jpeg"/><Relationship Id="rId48" Type="http://schemas.openxmlformats.org/officeDocument/2006/relationships/image" Target="media/image22.jpeg"/><Relationship Id="rId56" Type="http://schemas.openxmlformats.org/officeDocument/2006/relationships/hyperlink" Target="https://ipan.us14.list-manage.com/track/click?u=d3766f6de66f92775b3ee224d&amp;id=352f993265&amp;e=8ef5b7f4e3" TargetMode="External"/><Relationship Id="rId64" Type="http://schemas.openxmlformats.org/officeDocument/2006/relationships/hyperlink" Target="https://ipan.us14.list-manage.com/track/click?u=d3766f6de66f92775b3ee224d&amp;id=e6dc78b111&amp;e=8ef5b7f4e3" TargetMode="External"/><Relationship Id="rId69" Type="http://schemas.openxmlformats.org/officeDocument/2006/relationships/theme" Target="theme/theme1.xml"/><Relationship Id="rId8" Type="http://schemas.openxmlformats.org/officeDocument/2006/relationships/hyperlink" Target="https://ipan.us14.list-manage.com/track/click?u=d3766f6de66f92775b3ee224d&amp;id=53a765e6a2&amp;e=8ef5b7f4e3" TargetMode="External"/><Relationship Id="rId51" Type="http://schemas.openxmlformats.org/officeDocument/2006/relationships/hyperlink" Target="https://ipan.us14.list-manage.com/track/click?u=d3766f6de66f92775b3ee224d&amp;id=1cb354acee&amp;e=8ef5b7f4e3" TargetMode="External"/><Relationship Id="rId3" Type="http://schemas.openxmlformats.org/officeDocument/2006/relationships/webSettings" Target="webSettings.xml"/><Relationship Id="rId12" Type="http://schemas.openxmlformats.org/officeDocument/2006/relationships/hyperlink" Target="https://ipan.us14.list-manage.com/track/click?u=d3766f6de66f92775b3ee224d&amp;id=9d39b03bdd&amp;e=8ef5b7f4e3" TargetMode="External"/><Relationship Id="rId17" Type="http://schemas.openxmlformats.org/officeDocument/2006/relationships/hyperlink" Target="https://ipan.us14.list-manage.com/track/click?u=d3766f6de66f92775b3ee224d&amp;id=8ff18cfb4f&amp;e=8ef5b7f4e3" TargetMode="External"/><Relationship Id="rId25" Type="http://schemas.openxmlformats.org/officeDocument/2006/relationships/hyperlink" Target="https://ipan.us14.list-manage.com/track/click?u=d3766f6de66f92775b3ee224d&amp;id=9c9dab16e0&amp;e=8ef5b7f4e3" TargetMode="External"/><Relationship Id="rId33" Type="http://schemas.openxmlformats.org/officeDocument/2006/relationships/hyperlink" Target="https://ipan.us14.list-manage.com/track/click?u=d3766f6de66f92775b3ee224d&amp;id=4208900101&amp;e=8ef5b7f4e3" TargetMode="External"/><Relationship Id="rId38" Type="http://schemas.openxmlformats.org/officeDocument/2006/relationships/hyperlink" Target="https://ipan.us14.list-manage.com/track/click?u=d3766f6de66f92775b3ee224d&amp;id=397c1b9e09&amp;e=8ef5b7f4e3" TargetMode="External"/><Relationship Id="rId46" Type="http://schemas.openxmlformats.org/officeDocument/2006/relationships/hyperlink" Target="https://ipan.us14.list-manage.com/track/click?u=d3766f6de66f92775b3ee224d&amp;id=3b7eba1347&amp;e=8ef5b7f4e3" TargetMode="External"/><Relationship Id="rId59" Type="http://schemas.openxmlformats.org/officeDocument/2006/relationships/image" Target="media/image25.jpeg"/><Relationship Id="rId67" Type="http://schemas.openxmlformats.org/officeDocument/2006/relationships/hyperlink" Target="https://ipan.us14.list-manage.com/track/click?u=d3766f6de66f92775b3ee224d&amp;id=ae104b7636&amp;e=8ef5b7f4e3" TargetMode="External"/><Relationship Id="rId20" Type="http://schemas.openxmlformats.org/officeDocument/2006/relationships/image" Target="media/image9.jpeg"/><Relationship Id="rId41" Type="http://schemas.openxmlformats.org/officeDocument/2006/relationships/image" Target="media/image19.jpeg"/><Relationship Id="rId54" Type="http://schemas.openxmlformats.org/officeDocument/2006/relationships/hyperlink" Target="https://ipan.us14.list-manage.com/track/click?u=d3766f6de66f92775b3ee224d&amp;id=c298efefff&amp;e=8ef5b7f4e3" TargetMode="External"/><Relationship Id="rId62"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4195</Words>
  <Characters>23915</Characters>
  <Application>Microsoft Office Word</Application>
  <DocSecurity>0</DocSecurity>
  <Lines>199</Lines>
  <Paragraphs>56</Paragraphs>
  <ScaleCrop>false</ScaleCrop>
  <Company/>
  <LinksUpToDate>false</LinksUpToDate>
  <CharactersWithSpaces>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2023-11-13T05:52:00Z</dcterms:created>
  <dcterms:modified xsi:type="dcterms:W3CDTF">2023-11-13T05:54:00Z</dcterms:modified>
</cp:coreProperties>
</file>