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4C516E" w14:paraId="301B384F" w14:textId="77777777" w:rsidTr="004C516E">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4C516E" w14:paraId="048C60F7"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4C516E" w14:paraId="573489D1"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4C516E" w14:paraId="62C6268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525F7A2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77029F14" w14:textId="77777777">
                                      <w:tc>
                                        <w:tcPr>
                                          <w:tcW w:w="0" w:type="auto"/>
                                          <w:tcMar>
                                            <w:top w:w="0" w:type="dxa"/>
                                            <w:left w:w="270" w:type="dxa"/>
                                            <w:bottom w:w="135" w:type="dxa"/>
                                            <w:right w:w="270" w:type="dxa"/>
                                          </w:tcMar>
                                          <w:hideMark/>
                                        </w:tcPr>
                                        <w:p w14:paraId="7B61EE5F" w14:textId="77777777" w:rsidR="004C516E" w:rsidRDefault="004C516E"/>
                                      </w:tc>
                                    </w:tr>
                                  </w:tbl>
                                  <w:p w14:paraId="3A9DCA1C" w14:textId="77777777" w:rsidR="004C516E" w:rsidRDefault="004C516E">
                                    <w:pPr>
                                      <w:rPr>
                                        <w:rFonts w:ascii="Times New Roman" w:eastAsia="Times New Roman" w:hAnsi="Times New Roman" w:cs="Times New Roman"/>
                                        <w:sz w:val="20"/>
                                        <w:szCs w:val="20"/>
                                      </w:rPr>
                                    </w:pPr>
                                  </w:p>
                                </w:tc>
                              </w:tr>
                            </w:tbl>
                            <w:p w14:paraId="33DDE5D0" w14:textId="77777777" w:rsidR="004C516E" w:rsidRDefault="004C516E">
                              <w:pPr>
                                <w:rPr>
                                  <w:rFonts w:ascii="Times New Roman" w:eastAsia="Times New Roman" w:hAnsi="Times New Roman" w:cs="Times New Roman"/>
                                  <w:sz w:val="20"/>
                                  <w:szCs w:val="20"/>
                                </w:rPr>
                              </w:pPr>
                            </w:p>
                          </w:tc>
                        </w:tr>
                      </w:tbl>
                      <w:p w14:paraId="66C07A81"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47B9B76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0B2299B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0E3F58A1" w14:textId="77777777">
                                      <w:tc>
                                        <w:tcPr>
                                          <w:tcW w:w="0" w:type="auto"/>
                                          <w:tcMar>
                                            <w:top w:w="0" w:type="dxa"/>
                                            <w:left w:w="270" w:type="dxa"/>
                                            <w:bottom w:w="135" w:type="dxa"/>
                                            <w:right w:w="270" w:type="dxa"/>
                                          </w:tcMar>
                                          <w:hideMark/>
                                        </w:tcPr>
                                        <w:p w14:paraId="01289DEE" w14:textId="77777777" w:rsidR="004C516E" w:rsidRDefault="004C516E">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2F37CF90" w14:textId="77777777" w:rsidR="004C516E" w:rsidRDefault="004C516E">
                                    <w:pPr>
                                      <w:rPr>
                                        <w:rFonts w:ascii="Times New Roman" w:eastAsia="Times New Roman" w:hAnsi="Times New Roman" w:cs="Times New Roman"/>
                                        <w:sz w:val="20"/>
                                        <w:szCs w:val="20"/>
                                      </w:rPr>
                                    </w:pPr>
                                  </w:p>
                                </w:tc>
                              </w:tr>
                            </w:tbl>
                            <w:p w14:paraId="496F23B5" w14:textId="77777777" w:rsidR="004C516E" w:rsidRDefault="004C516E">
                              <w:pPr>
                                <w:rPr>
                                  <w:rFonts w:ascii="Times New Roman" w:eastAsia="Times New Roman" w:hAnsi="Times New Roman" w:cs="Times New Roman"/>
                                  <w:sz w:val="20"/>
                                  <w:szCs w:val="20"/>
                                </w:rPr>
                              </w:pPr>
                            </w:p>
                          </w:tc>
                        </w:tr>
                      </w:tbl>
                      <w:p w14:paraId="3ABCAD26"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561A4D1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2F6393FA" w14:textId="77777777">
                                <w:tc>
                                  <w:tcPr>
                                    <w:tcW w:w="0" w:type="auto"/>
                                    <w:tcMar>
                                      <w:top w:w="0" w:type="dxa"/>
                                      <w:left w:w="135" w:type="dxa"/>
                                      <w:bottom w:w="0" w:type="dxa"/>
                                      <w:right w:w="135" w:type="dxa"/>
                                    </w:tcMar>
                                    <w:hideMark/>
                                  </w:tcPr>
                                  <w:p w14:paraId="734B6B62" w14:textId="1ACC41F9" w:rsidR="004C516E" w:rsidRDefault="004C516E">
                                    <w:pPr>
                                      <w:jc w:val="center"/>
                                      <w:rPr>
                                        <w:rFonts w:eastAsia="Times New Roman"/>
                                      </w:rPr>
                                    </w:pPr>
                                    <w:r>
                                      <w:rPr>
                                        <w:rFonts w:eastAsia="Times New Roman"/>
                                        <w:noProof/>
                                      </w:rPr>
                                      <w:drawing>
                                        <wp:inline distT="0" distB="0" distL="0" distR="0" wp14:anchorId="170A34C6" wp14:editId="44B97BB9">
                                          <wp:extent cx="36830" cy="7620"/>
                                          <wp:effectExtent l="0" t="0" r="0" b="0"/>
                                          <wp:docPr id="6344585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30" cy="7620"/>
                                                  </a:xfrm>
                                                  <a:prstGeom prst="rect">
                                                    <a:avLst/>
                                                  </a:prstGeom>
                                                  <a:noFill/>
                                                  <a:ln>
                                                    <a:noFill/>
                                                  </a:ln>
                                                </pic:spPr>
                                              </pic:pic>
                                            </a:graphicData>
                                          </a:graphic>
                                        </wp:inline>
                                      </w:drawing>
                                    </w:r>
                                  </w:p>
                                </w:tc>
                              </w:tr>
                            </w:tbl>
                            <w:p w14:paraId="1A309D96" w14:textId="77777777" w:rsidR="004C516E" w:rsidRDefault="004C516E">
                              <w:pPr>
                                <w:rPr>
                                  <w:rFonts w:ascii="Times New Roman" w:eastAsia="Times New Roman" w:hAnsi="Times New Roman" w:cs="Times New Roman"/>
                                  <w:sz w:val="20"/>
                                  <w:szCs w:val="20"/>
                                </w:rPr>
                              </w:pPr>
                            </w:p>
                          </w:tc>
                        </w:tr>
                      </w:tbl>
                      <w:p w14:paraId="4A0B939D"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1666120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3AFA7A43" w14:textId="77777777">
                                <w:tc>
                                  <w:tcPr>
                                    <w:tcW w:w="0" w:type="auto"/>
                                    <w:tcMar>
                                      <w:top w:w="0" w:type="dxa"/>
                                      <w:left w:w="135" w:type="dxa"/>
                                      <w:bottom w:w="0" w:type="dxa"/>
                                      <w:right w:w="135" w:type="dxa"/>
                                    </w:tcMar>
                                    <w:hideMark/>
                                  </w:tcPr>
                                  <w:p w14:paraId="392AD357" w14:textId="55567984" w:rsidR="004C516E" w:rsidRDefault="004C516E">
                                    <w:pPr>
                                      <w:jc w:val="center"/>
                                      <w:rPr>
                                        <w:rFonts w:eastAsia="Times New Roman"/>
                                      </w:rPr>
                                    </w:pPr>
                                    <w:r>
                                      <w:rPr>
                                        <w:rFonts w:eastAsia="Times New Roman"/>
                                        <w:noProof/>
                                      </w:rPr>
                                      <w:drawing>
                                        <wp:inline distT="0" distB="0" distL="0" distR="0" wp14:anchorId="7D975FF3" wp14:editId="0E1EF981">
                                          <wp:extent cx="5369560" cy="1287780"/>
                                          <wp:effectExtent l="0" t="0" r="2540" b="7620"/>
                                          <wp:docPr id="121586987" name="Picture 20"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6987" name="Picture 20"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9560" cy="1287780"/>
                                                  </a:xfrm>
                                                  <a:prstGeom prst="rect">
                                                    <a:avLst/>
                                                  </a:prstGeom>
                                                  <a:noFill/>
                                                  <a:ln>
                                                    <a:noFill/>
                                                  </a:ln>
                                                </pic:spPr>
                                              </pic:pic>
                                            </a:graphicData>
                                          </a:graphic>
                                        </wp:inline>
                                      </w:drawing>
                                    </w:r>
                                  </w:p>
                                </w:tc>
                              </w:tr>
                            </w:tbl>
                            <w:p w14:paraId="36312505" w14:textId="77777777" w:rsidR="004C516E" w:rsidRDefault="004C516E">
                              <w:pPr>
                                <w:rPr>
                                  <w:rFonts w:ascii="Times New Roman" w:eastAsia="Times New Roman" w:hAnsi="Times New Roman" w:cs="Times New Roman"/>
                                  <w:sz w:val="20"/>
                                  <w:szCs w:val="20"/>
                                </w:rPr>
                              </w:pPr>
                            </w:p>
                          </w:tc>
                        </w:tr>
                      </w:tbl>
                      <w:p w14:paraId="64CD5407"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59917A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26FCCF5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6A2D64C0" w14:textId="77777777">
                                      <w:tc>
                                        <w:tcPr>
                                          <w:tcW w:w="0" w:type="auto"/>
                                          <w:tcMar>
                                            <w:top w:w="0" w:type="dxa"/>
                                            <w:left w:w="270" w:type="dxa"/>
                                            <w:bottom w:w="135" w:type="dxa"/>
                                            <w:right w:w="270" w:type="dxa"/>
                                          </w:tcMar>
                                          <w:hideMark/>
                                        </w:tcPr>
                                        <w:p w14:paraId="341D7C11"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81                                 </w:t>
                                          </w:r>
                                          <w:proofErr w:type="gramStart"/>
                                          <w:r>
                                            <w:rPr>
                                              <w:rStyle w:val="Strong"/>
                                              <w:rFonts w:ascii="Arial" w:eastAsia="Times New Roman" w:hAnsi="Arial" w:cs="Arial"/>
                                              <w:color w:val="006699"/>
                                              <w:sz w:val="27"/>
                                              <w:szCs w:val="27"/>
                                            </w:rPr>
                                            <w:t>July</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2023</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6A7F0C03" w14:textId="77777777" w:rsidR="004C516E" w:rsidRDefault="004C516E">
                                    <w:pPr>
                                      <w:rPr>
                                        <w:rFonts w:ascii="Times New Roman" w:eastAsia="Times New Roman" w:hAnsi="Times New Roman" w:cs="Times New Roman"/>
                                        <w:sz w:val="20"/>
                                        <w:szCs w:val="20"/>
                                      </w:rPr>
                                    </w:pPr>
                                  </w:p>
                                </w:tc>
                              </w:tr>
                            </w:tbl>
                            <w:p w14:paraId="4BAC21CA" w14:textId="77777777" w:rsidR="004C516E" w:rsidRDefault="004C516E">
                              <w:pPr>
                                <w:rPr>
                                  <w:rFonts w:ascii="Times New Roman" w:eastAsia="Times New Roman" w:hAnsi="Times New Roman" w:cs="Times New Roman"/>
                                  <w:sz w:val="20"/>
                                  <w:szCs w:val="20"/>
                                </w:rPr>
                              </w:pPr>
                            </w:p>
                          </w:tc>
                        </w:tr>
                      </w:tbl>
                      <w:p w14:paraId="7D2D3044"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09F8E0C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0435007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56033458" w14:textId="77777777">
                                      <w:tc>
                                        <w:tcPr>
                                          <w:tcW w:w="0" w:type="auto"/>
                                          <w:tcMar>
                                            <w:top w:w="0" w:type="dxa"/>
                                            <w:left w:w="270" w:type="dxa"/>
                                            <w:bottom w:w="135" w:type="dxa"/>
                                            <w:right w:w="270" w:type="dxa"/>
                                          </w:tcMar>
                                          <w:hideMark/>
                                        </w:tcPr>
                                        <w:p w14:paraId="49A18F4C" w14:textId="77777777" w:rsidR="004C516E" w:rsidRDefault="004C516E">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14:paraId="53FBF6B9" w14:textId="77777777" w:rsidR="004C516E" w:rsidRDefault="004C516E">
                                    <w:pPr>
                                      <w:rPr>
                                        <w:rFonts w:ascii="Times New Roman" w:eastAsia="Times New Roman" w:hAnsi="Times New Roman" w:cs="Times New Roman"/>
                                        <w:sz w:val="20"/>
                                        <w:szCs w:val="20"/>
                                      </w:rPr>
                                    </w:pPr>
                                  </w:p>
                                </w:tc>
                              </w:tr>
                            </w:tbl>
                            <w:p w14:paraId="00605065" w14:textId="77777777" w:rsidR="004C516E" w:rsidRDefault="004C516E">
                              <w:pPr>
                                <w:rPr>
                                  <w:rFonts w:ascii="Times New Roman" w:eastAsia="Times New Roman" w:hAnsi="Times New Roman" w:cs="Times New Roman"/>
                                  <w:sz w:val="20"/>
                                  <w:szCs w:val="20"/>
                                </w:rPr>
                              </w:pPr>
                            </w:p>
                          </w:tc>
                        </w:tr>
                      </w:tbl>
                      <w:p w14:paraId="2BD3DA9B"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1FE5AA5F"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17E78780"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49FD4F09" w14:textId="77777777">
                                      <w:trPr>
                                        <w:hidden/>
                                      </w:trPr>
                                      <w:tc>
                                        <w:tcPr>
                                          <w:tcW w:w="0" w:type="auto"/>
                                          <w:tcMar>
                                            <w:top w:w="0" w:type="dxa"/>
                                            <w:left w:w="270" w:type="dxa"/>
                                            <w:bottom w:w="135" w:type="dxa"/>
                                            <w:right w:w="270" w:type="dxa"/>
                                          </w:tcMar>
                                          <w:hideMark/>
                                        </w:tcPr>
                                        <w:p w14:paraId="797649E2" w14:textId="77777777" w:rsidR="004C516E" w:rsidRDefault="004C516E">
                                          <w:pPr>
                                            <w:rPr>
                                              <w:rFonts w:eastAsia="Times New Roman"/>
                                              <w:vanish/>
                                            </w:rPr>
                                          </w:pPr>
                                        </w:p>
                                      </w:tc>
                                    </w:tr>
                                  </w:tbl>
                                  <w:p w14:paraId="15CDEC1B" w14:textId="77777777" w:rsidR="004C516E" w:rsidRDefault="004C516E">
                                    <w:pPr>
                                      <w:rPr>
                                        <w:rFonts w:ascii="Times New Roman" w:eastAsia="Times New Roman" w:hAnsi="Times New Roman" w:cs="Times New Roman"/>
                                        <w:sz w:val="20"/>
                                        <w:szCs w:val="20"/>
                                      </w:rPr>
                                    </w:pPr>
                                  </w:p>
                                </w:tc>
                              </w:tr>
                            </w:tbl>
                            <w:p w14:paraId="2845FC1D" w14:textId="77777777" w:rsidR="004C516E" w:rsidRDefault="004C516E">
                              <w:pPr>
                                <w:rPr>
                                  <w:rFonts w:ascii="Times New Roman" w:eastAsia="Times New Roman" w:hAnsi="Times New Roman" w:cs="Times New Roman"/>
                                  <w:sz w:val="20"/>
                                  <w:szCs w:val="20"/>
                                </w:rPr>
                              </w:pPr>
                            </w:p>
                          </w:tc>
                        </w:tr>
                      </w:tbl>
                      <w:p w14:paraId="48C5BD14"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42F10D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5F73EBD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6AED4D56" w14:textId="77777777">
                                      <w:tc>
                                        <w:tcPr>
                                          <w:tcW w:w="0" w:type="auto"/>
                                          <w:tcMar>
                                            <w:top w:w="0" w:type="dxa"/>
                                            <w:left w:w="270" w:type="dxa"/>
                                            <w:bottom w:w="135" w:type="dxa"/>
                                            <w:right w:w="270" w:type="dxa"/>
                                          </w:tcMar>
                                          <w:hideMark/>
                                        </w:tcPr>
                                        <w:p w14:paraId="64F37571"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Women lead the way for peace: 73% favour neutrality</w:t>
                                          </w:r>
                                          <w:r>
                                            <w:rPr>
                                              <w:rFonts w:ascii="Arial" w:eastAsia="Times New Roman" w:hAnsi="Arial" w:cs="Arial"/>
                                              <w:color w:val="000000"/>
                                              <w:sz w:val="27"/>
                                              <w:szCs w:val="27"/>
                                            </w:rPr>
                                            <w:br/>
                                          </w:r>
                                          <w:r>
                                            <w:rPr>
                                              <w:rFonts w:ascii="Arial" w:eastAsia="Times New Roman" w:hAnsi="Arial" w:cs="Arial"/>
                                              <w:color w:val="000000"/>
                                              <w:sz w:val="27"/>
                                              <w:szCs w:val="27"/>
                                            </w:rPr>
                                            <w:br/>
                                            <w:t>* Calling for a Peaceful Pacific: All information about Pacific Peace Network Australian Tour and Brisbane Conference</w:t>
                                          </w:r>
                                          <w:r>
                                            <w:rPr>
                                              <w:rFonts w:ascii="Arial" w:eastAsia="Times New Roman" w:hAnsi="Arial" w:cs="Arial"/>
                                              <w:color w:val="000000"/>
                                              <w:sz w:val="27"/>
                                              <w:szCs w:val="27"/>
                                            </w:rPr>
                                            <w:br/>
                                          </w:r>
                                          <w:r>
                                            <w:rPr>
                                              <w:rFonts w:ascii="Arial" w:eastAsia="Times New Roman" w:hAnsi="Arial" w:cs="Arial"/>
                                              <w:color w:val="000000"/>
                                              <w:sz w:val="27"/>
                                              <w:szCs w:val="27"/>
                                            </w:rPr>
                                            <w:br/>
                                            <w:t>* Update on rolling out the IPAN Led People's Inquiry Final Report to Federal Politicians</w:t>
                                          </w:r>
                                          <w:r>
                                            <w:rPr>
                                              <w:rFonts w:ascii="Arial" w:eastAsia="Times New Roman" w:hAnsi="Arial" w:cs="Arial"/>
                                              <w:color w:val="000000"/>
                                              <w:sz w:val="27"/>
                                              <w:szCs w:val="27"/>
                                            </w:rPr>
                                            <w:br/>
                                          </w:r>
                                          <w:r>
                                            <w:rPr>
                                              <w:rFonts w:ascii="Arial" w:eastAsia="Times New Roman" w:hAnsi="Arial" w:cs="Arial"/>
                                              <w:color w:val="000000"/>
                                              <w:sz w:val="27"/>
                                              <w:szCs w:val="27"/>
                                            </w:rPr>
                                            <w:br/>
                                            <w:t xml:space="preserve">* </w:t>
                                          </w:r>
                                          <w:r>
                                            <w:rPr>
                                              <w:rStyle w:val="Strong"/>
                                              <w:rFonts w:ascii="Arial" w:eastAsia="Times New Roman" w:hAnsi="Arial" w:cs="Arial"/>
                                              <w:color w:val="000000"/>
                                              <w:sz w:val="27"/>
                                              <w:szCs w:val="27"/>
                                            </w:rPr>
                                            <w:t xml:space="preserve">Opposition to </w:t>
                                          </w:r>
                                          <w:proofErr w:type="spellStart"/>
                                          <w:r>
                                            <w:rPr>
                                              <w:rStyle w:val="Strong"/>
                                              <w:rFonts w:ascii="Arial" w:eastAsia="Times New Roman" w:hAnsi="Arial" w:cs="Arial"/>
                                              <w:color w:val="000000"/>
                                              <w:sz w:val="27"/>
                                              <w:szCs w:val="27"/>
                                            </w:rPr>
                                            <w:t>Aukus</w:t>
                                          </w:r>
                                          <w:proofErr w:type="spellEnd"/>
                                          <w:r>
                                            <w:rPr>
                                              <w:rStyle w:val="Strong"/>
                                              <w:rFonts w:ascii="Arial" w:eastAsia="Times New Roman" w:hAnsi="Arial" w:cs="Arial"/>
                                              <w:color w:val="000000"/>
                                              <w:sz w:val="27"/>
                                              <w:szCs w:val="27"/>
                                            </w:rPr>
                                            <w:t xml:space="preserve"> and the acquisition of nuclear submarines in growing rapidly and more broadly </w:t>
                                          </w:r>
                                          <w:r>
                                            <w:rPr>
                                              <w:rFonts w:ascii="Arial" w:eastAsia="Times New Roman" w:hAnsi="Arial" w:cs="Arial"/>
                                              <w:color w:val="000000"/>
                                              <w:sz w:val="27"/>
                                              <w:szCs w:val="27"/>
                                            </w:rPr>
                                            <w:br/>
                                            <w:t xml:space="preserve">           * Former Labor cabinet minister condemns $368 billion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deal</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t xml:space="preserve">      </w:t>
                                          </w:r>
                                          <w:r>
                                            <w:rPr>
                                              <w:rFonts w:ascii="Arial" w:eastAsia="Times New Roman" w:hAnsi="Arial" w:cs="Arial"/>
                                              <w:color w:val="000000"/>
                                              <w:sz w:val="27"/>
                                              <w:szCs w:val="27"/>
                                            </w:rPr>
                                            <w:t>       *  Pacific Elders condemn AUKUS and acquisition of nuclear submarines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Protest outside Labor Women's Conference, Perth</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National Union of Students (NUS) pass resolution condemning AUKUS &amp; urging break with US alliance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NSW Teachers </w:t>
                                          </w:r>
                                          <w:proofErr w:type="spellStart"/>
                                          <w:r>
                                            <w:rPr>
                                              <w:rFonts w:ascii="Arial" w:eastAsia="Times New Roman" w:hAnsi="Arial" w:cs="Arial"/>
                                              <w:color w:val="000000"/>
                                              <w:sz w:val="27"/>
                                              <w:szCs w:val="27"/>
                                            </w:rPr>
                                            <w:t>Federatkion</w:t>
                                          </w:r>
                                          <w:proofErr w:type="spellEnd"/>
                                          <w:r>
                                            <w:rPr>
                                              <w:rFonts w:ascii="Arial" w:eastAsia="Times New Roman" w:hAnsi="Arial" w:cs="Arial"/>
                                              <w:color w:val="000000"/>
                                              <w:sz w:val="27"/>
                                              <w:szCs w:val="27"/>
                                            </w:rPr>
                                            <w:t xml:space="preserve"> Resolution opposing AUKUS-4th July,2023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Merri </w:t>
                                          </w:r>
                                          <w:proofErr w:type="spellStart"/>
                                          <w:r>
                                            <w:rPr>
                                              <w:rFonts w:ascii="Arial" w:eastAsia="Times New Roman" w:hAnsi="Arial" w:cs="Arial"/>
                                              <w:color w:val="000000"/>
                                              <w:sz w:val="27"/>
                                              <w:szCs w:val="27"/>
                                            </w:rPr>
                                            <w:t>bek</w:t>
                                          </w:r>
                                          <w:proofErr w:type="spellEnd"/>
                                          <w:r>
                                            <w:rPr>
                                              <w:rFonts w:ascii="Arial" w:eastAsia="Times New Roman" w:hAnsi="Arial" w:cs="Arial"/>
                                              <w:color w:val="000000"/>
                                              <w:sz w:val="27"/>
                                              <w:szCs w:val="27"/>
                                            </w:rPr>
                                            <w:t xml:space="preserve"> City Council opposes AUKUS and nuclear submarines</w:t>
                                          </w:r>
                                          <w:r>
                                            <w:rPr>
                                              <w:rFonts w:ascii="Arial" w:eastAsia="Times New Roman" w:hAnsi="Arial" w:cs="Arial"/>
                                              <w:color w:val="000000"/>
                                              <w:sz w:val="27"/>
                                              <w:szCs w:val="27"/>
                                            </w:rPr>
                                            <w:br/>
                                          </w:r>
                                          <w:r>
                                            <w:rPr>
                                              <w:rFonts w:ascii="Arial" w:eastAsia="Times New Roman" w:hAnsi="Arial" w:cs="Arial"/>
                                              <w:color w:val="000000"/>
                                              <w:sz w:val="27"/>
                                              <w:szCs w:val="27"/>
                                            </w:rPr>
                                            <w:br/>
                                            <w:t xml:space="preserve">                 * IPAN Geelong and S/W Victoria give it to </w:t>
                                          </w:r>
                                          <w:proofErr w:type="spellStart"/>
                                          <w:r>
                                            <w:rPr>
                                              <w:rFonts w:ascii="Arial" w:eastAsia="Times New Roman" w:hAnsi="Arial" w:cs="Arial"/>
                                              <w:color w:val="000000"/>
                                              <w:sz w:val="27"/>
                                              <w:szCs w:val="27"/>
                                            </w:rPr>
                                            <w:t>Marles</w:t>
                                          </w:r>
                                          <w:proofErr w:type="spellEnd"/>
                                          <w:r>
                                            <w:rPr>
                                              <w:rFonts w:ascii="Arial" w:eastAsia="Times New Roman" w:hAnsi="Arial" w:cs="Arial"/>
                                              <w:color w:val="000000"/>
                                              <w:sz w:val="27"/>
                                              <w:szCs w:val="27"/>
                                            </w:rPr>
                                            <w:t xml:space="preserve"> outside his office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Illusionary imperatives: AUKUS commits us to futile wars; an independent defence is possible - Clinton Fernandes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AUKUS Nuclear-powered submarines are a bad idea for Australia - Sue Wareham</w:t>
                                          </w:r>
                                          <w:r>
                                            <w:rPr>
                                              <w:rFonts w:ascii="Arial" w:eastAsia="Times New Roman" w:hAnsi="Arial" w:cs="Arial"/>
                                              <w:color w:val="000000"/>
                                              <w:sz w:val="27"/>
                                              <w:szCs w:val="27"/>
                                            </w:rPr>
                                            <w:br/>
                                          </w:r>
                                          <w:r>
                                            <w:rPr>
                                              <w:rFonts w:ascii="Arial" w:eastAsia="Times New Roman" w:hAnsi="Arial" w:cs="Arial"/>
                                              <w:color w:val="000000"/>
                                              <w:sz w:val="27"/>
                                              <w:szCs w:val="27"/>
                                            </w:rPr>
                                            <w:br/>
                                            <w:t>*</w:t>
                                          </w:r>
                                          <w:r>
                                            <w:rPr>
                                              <w:rStyle w:val="Strong"/>
                                              <w:rFonts w:ascii="Arial" w:eastAsia="Times New Roman" w:hAnsi="Arial" w:cs="Arial"/>
                                              <w:color w:val="000000"/>
                                              <w:sz w:val="27"/>
                                              <w:szCs w:val="27"/>
                                            </w:rPr>
                                            <w:t xml:space="preserve"> Opposition to AUKUS and nuclear submarines growing within the ranks of the Labor Party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Labor Against War- Founding Statement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Brighton ALP Branch Resolution opposes AUKUS</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 Queensland ALP Conference passes resolution opposing AUKUS and nuclear submarines</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t xml:space="preserve">              </w:t>
                                          </w:r>
                                          <w:r>
                                            <w:rPr>
                                              <w:rFonts w:ascii="Arial" w:eastAsia="Times New Roman" w:hAnsi="Arial" w:cs="Arial"/>
                                              <w:color w:val="000000"/>
                                              <w:sz w:val="27"/>
                                              <w:szCs w:val="27"/>
                                            </w:rPr>
                                            <w:t> * Vic ALP State Conference resolution</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27"/>
                                              <w:szCs w:val="27"/>
                                            </w:rPr>
                                            <w:t>Hiroshima Day Activities- nationwide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Style w:val="Strong"/>
                                              <w:rFonts w:ascii="Arial" w:eastAsia="Times New Roman" w:hAnsi="Arial" w:cs="Arial"/>
                                              <w:color w:val="000000"/>
                                              <w:sz w:val="27"/>
                                              <w:szCs w:val="27"/>
                                            </w:rPr>
                                            <w:t>Articles, events and statements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Protest outside the Labor Party National Conference- Rally for Peace not War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AUKUS and the division of Labor - Alison </w:t>
                                          </w:r>
                                          <w:proofErr w:type="spellStart"/>
                                          <w:r>
                                            <w:rPr>
                                              <w:rFonts w:ascii="Arial" w:eastAsia="Times New Roman" w:hAnsi="Arial" w:cs="Arial"/>
                                              <w:color w:val="000000"/>
                                              <w:sz w:val="27"/>
                                              <w:szCs w:val="27"/>
                                            </w:rPr>
                                            <w:t>Broinowski</w:t>
                                          </w:r>
                                          <w:proofErr w:type="spellEnd"/>
                                          <w:r>
                                            <w:rPr>
                                              <w:rFonts w:ascii="Helvetica" w:eastAsia="Times New Roman" w:hAnsi="Helvetica" w:cs="Helvetica"/>
                                              <w:color w:val="656565"/>
                                              <w:sz w:val="18"/>
                                              <w:szCs w:val="18"/>
                                            </w:rPr>
                                            <w:br/>
                                            <w:t>                 </w:t>
                                          </w:r>
                                          <w:r>
                                            <w:rPr>
                                              <w:rFonts w:ascii="Helvetica" w:eastAsia="Times New Roman" w:hAnsi="Helvetica" w:cs="Helvetica"/>
                                              <w:color w:val="656565"/>
                                              <w:sz w:val="18"/>
                                              <w:szCs w:val="18"/>
                                            </w:rPr>
                                            <w:br/>
                                            <w:t>               </w:t>
                                          </w:r>
                                          <w:r>
                                            <w:rPr>
                                              <w:rFonts w:ascii="Helvetica" w:eastAsia="Times New Roman" w:hAnsi="Helvetica" w:cs="Helvetica"/>
                                              <w:color w:val="000000"/>
                                              <w:sz w:val="18"/>
                                              <w:szCs w:val="18"/>
                                            </w:rPr>
                                            <w:t xml:space="preserve">  </w:t>
                                          </w:r>
                                          <w:r>
                                            <w:rPr>
                                              <w:rFonts w:ascii="Arial" w:eastAsia="Times New Roman" w:hAnsi="Arial" w:cs="Arial"/>
                                              <w:color w:val="000000"/>
                                              <w:sz w:val="27"/>
                                              <w:szCs w:val="27"/>
                                            </w:rPr>
                                            <w:t xml:space="preserve">  * Melbourne: 15th July, Community Rally: No Nuclear Submarines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Sydney:16th July, Dendy Newtown, The Road to War: David Bradbury's acclaimed film</w:t>
                                          </w:r>
                                          <w:r>
                                            <w:rPr>
                                              <w:rFonts w:ascii="Arial" w:eastAsia="Times New Roman" w:hAnsi="Arial" w:cs="Arial"/>
                                              <w:color w:val="000000"/>
                                              <w:sz w:val="27"/>
                                              <w:szCs w:val="27"/>
                                            </w:rPr>
                                            <w:br/>
                                          </w:r>
                                          <w:r>
                                            <w:rPr>
                                              <w:rFonts w:ascii="Arial" w:eastAsia="Times New Roman" w:hAnsi="Arial" w:cs="Arial"/>
                                              <w:color w:val="000000"/>
                                              <w:sz w:val="27"/>
                                              <w:szCs w:val="27"/>
                                            </w:rPr>
                                            <w:br/>
                                            <w:t>              * Sydney: 23rd July, Redfern Town Hall: How can we stop AUKUS</w:t>
                                          </w:r>
                                          <w:r>
                                            <w:rPr>
                                              <w:rFonts w:ascii="Arial" w:eastAsia="Times New Roman" w:hAnsi="Arial" w:cs="Arial"/>
                                              <w:color w:val="000000"/>
                                              <w:sz w:val="27"/>
                                              <w:szCs w:val="27"/>
                                            </w:rPr>
                                            <w:br/>
                                          </w:r>
                                          <w:r>
                                            <w:rPr>
                                              <w:rFonts w:ascii="Arial" w:eastAsia="Times New Roman" w:hAnsi="Arial" w:cs="Arial"/>
                                              <w:color w:val="000000"/>
                                              <w:sz w:val="27"/>
                                              <w:szCs w:val="27"/>
                                            </w:rPr>
                                            <w:br/>
                                            <w:t>              * US Congress Bill to sell two Virginia Class Nuclear Submarines to Australia</w:t>
                                          </w:r>
                                          <w:r>
                                            <w:rPr>
                                              <w:rFonts w:ascii="Arial" w:eastAsia="Times New Roman" w:hAnsi="Arial" w:cs="Arial"/>
                                              <w:color w:val="000000"/>
                                              <w:sz w:val="27"/>
                                              <w:szCs w:val="27"/>
                                            </w:rPr>
                                            <w:br/>
                                          </w:r>
                                          <w:r>
                                            <w:rPr>
                                              <w:rFonts w:ascii="Arial" w:eastAsia="Times New Roman" w:hAnsi="Arial" w:cs="Arial"/>
                                              <w:color w:val="000000"/>
                                              <w:sz w:val="27"/>
                                              <w:szCs w:val="27"/>
                                            </w:rPr>
                                            <w:br/>
                                            <w:t>              * To tackle climate change, we need peace- and also an accountable Defence department - Sue Wareham</w:t>
                                          </w:r>
                                          <w:r>
                                            <w:rPr>
                                              <w:rFonts w:ascii="Arial" w:eastAsia="Times New Roman" w:hAnsi="Arial" w:cs="Arial"/>
                                              <w:color w:val="000000"/>
                                              <w:sz w:val="27"/>
                                              <w:szCs w:val="27"/>
                                            </w:rPr>
                                            <w:br/>
                                          </w:r>
                                          <w:r>
                                            <w:rPr>
                                              <w:rFonts w:ascii="Arial" w:eastAsia="Times New Roman" w:hAnsi="Arial" w:cs="Arial"/>
                                              <w:color w:val="000000"/>
                                              <w:sz w:val="27"/>
                                              <w:szCs w:val="27"/>
                                            </w:rPr>
                                            <w:br/>
                                            <w:t>              * A new politics is coming, ready or not - Allan Patience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t>          </w:t>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A piece of peace history we should not forget</w:t>
                                          </w:r>
                                          <w:r>
                                            <w:rPr>
                                              <w:rFonts w:ascii="Helvetica" w:eastAsia="Times New Roman" w:hAnsi="Helvetica" w:cs="Helvetica"/>
                                              <w:color w:val="656565"/>
                                              <w:sz w:val="18"/>
                                              <w:szCs w:val="18"/>
                                            </w:rPr>
                                            <w:br/>
                                            <w:t> </w:t>
                                          </w:r>
                                        </w:p>
                                      </w:tc>
                                    </w:tr>
                                  </w:tbl>
                                  <w:p w14:paraId="2CBCBB8D" w14:textId="77777777" w:rsidR="004C516E" w:rsidRDefault="004C516E">
                                    <w:pPr>
                                      <w:rPr>
                                        <w:rFonts w:ascii="Times New Roman" w:eastAsia="Times New Roman" w:hAnsi="Times New Roman" w:cs="Times New Roman"/>
                                        <w:sz w:val="20"/>
                                        <w:szCs w:val="20"/>
                                      </w:rPr>
                                    </w:pPr>
                                  </w:p>
                                </w:tc>
                              </w:tr>
                            </w:tbl>
                            <w:p w14:paraId="7D2C3661" w14:textId="77777777" w:rsidR="004C516E" w:rsidRDefault="004C516E">
                              <w:pPr>
                                <w:rPr>
                                  <w:rFonts w:ascii="Times New Roman" w:eastAsia="Times New Roman" w:hAnsi="Times New Roman" w:cs="Times New Roman"/>
                                  <w:sz w:val="20"/>
                                  <w:szCs w:val="20"/>
                                </w:rPr>
                              </w:pPr>
                            </w:p>
                          </w:tc>
                        </w:tr>
                      </w:tbl>
                      <w:p w14:paraId="3CA4D2DB"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1F110A0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1BC65E3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3A4C1577" w14:textId="77777777">
                                      <w:tc>
                                        <w:tcPr>
                                          <w:tcW w:w="0" w:type="auto"/>
                                          <w:tcMar>
                                            <w:top w:w="0" w:type="dxa"/>
                                            <w:left w:w="270" w:type="dxa"/>
                                            <w:bottom w:w="135" w:type="dxa"/>
                                            <w:right w:w="270" w:type="dxa"/>
                                          </w:tcMar>
                                          <w:hideMark/>
                                        </w:tcPr>
                                        <w:p w14:paraId="1A39E67D"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Women lead the way for peace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The 2023 Lowy Institute poll shows 56% of Australians favour Australia remaining neutral in the event of a war breaking out between the US and China. This is an increase of 5% from the 2022 poll.</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Helvetica" w:eastAsia="Times New Roman" w:hAnsi="Helvetica"/>
                                              <w:color w:val="000000"/>
                                              <w:sz w:val="27"/>
                                              <w:szCs w:val="27"/>
                                            </w:rPr>
                                            <w:t>But the poll shows nearly three quarters of Australian women (73%) favour neutrality if such a war breaks out.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Men on the other hand lag well behind at 41.8%</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Young people strongly favour neutrality.</w:t>
                                          </w:r>
                                          <w:r>
                                            <w:rPr>
                                              <w:rFonts w:ascii="Helvetica" w:eastAsia="Times New Roman" w:hAnsi="Helvetica" w:cs="Helvetica"/>
                                              <w:color w:val="000000"/>
                                              <w:sz w:val="27"/>
                                              <w:szCs w:val="27"/>
                                            </w:rPr>
                                            <w:br/>
                                            <w:t>18-29 year olds: 66.7% (two thirds)</w:t>
                                          </w:r>
                                          <w:r>
                                            <w:rPr>
                                              <w:rFonts w:ascii="Helvetica" w:eastAsia="Times New Roman" w:hAnsi="Helvetica" w:cs="Helvetica"/>
                                              <w:color w:val="000000"/>
                                              <w:sz w:val="27"/>
                                              <w:szCs w:val="27"/>
                                            </w:rPr>
                                            <w:br/>
                                            <w:t>30-44 year olds: 66.4% (two thirds)</w:t>
                                          </w:r>
                                          <w:r>
                                            <w:rPr>
                                              <w:rFonts w:ascii="Helvetica" w:eastAsia="Times New Roman" w:hAnsi="Helvetica" w:cs="Helvetica"/>
                                              <w:color w:val="000000"/>
                                              <w:sz w:val="27"/>
                                              <w:szCs w:val="27"/>
                                            </w:rPr>
                                            <w:br/>
                                            <w:t>45-59 year olds: 52.5% (just over half)</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But the above 60 are down to 41.8% favouring neutrality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By state, SA is highest with 63% favouring neutrality followed by Tas (61%), ACT (57.7%), NSW (55.4%), Qld (55%), Vic (53%) and lagging behind WA (49.4%) and NT (46.7%)</w:t>
                                          </w:r>
                                          <w:r>
                                            <w:rPr>
                                              <w:rFonts w:ascii="Helvetica" w:eastAsia="Times New Roman" w:hAnsi="Helvetica" w:cs="Helvetica"/>
                                              <w:color w:val="656565"/>
                                              <w:sz w:val="18"/>
                                              <w:szCs w:val="18"/>
                                            </w:rPr>
                                            <w:t xml:space="preserve"> </w:t>
                                          </w:r>
                                        </w:p>
                                      </w:tc>
                                    </w:tr>
                                  </w:tbl>
                                  <w:p w14:paraId="13E037B9" w14:textId="77777777" w:rsidR="004C516E" w:rsidRDefault="004C516E">
                                    <w:pPr>
                                      <w:rPr>
                                        <w:rFonts w:ascii="Times New Roman" w:eastAsia="Times New Roman" w:hAnsi="Times New Roman" w:cs="Times New Roman"/>
                                        <w:sz w:val="20"/>
                                        <w:szCs w:val="20"/>
                                      </w:rPr>
                                    </w:pPr>
                                  </w:p>
                                </w:tc>
                              </w:tr>
                            </w:tbl>
                            <w:p w14:paraId="241A468B" w14:textId="77777777" w:rsidR="004C516E" w:rsidRDefault="004C516E">
                              <w:pPr>
                                <w:rPr>
                                  <w:rFonts w:ascii="Times New Roman" w:eastAsia="Times New Roman" w:hAnsi="Times New Roman" w:cs="Times New Roman"/>
                                  <w:sz w:val="20"/>
                                  <w:szCs w:val="20"/>
                                </w:rPr>
                              </w:pPr>
                            </w:p>
                          </w:tc>
                        </w:tr>
                      </w:tbl>
                      <w:p w14:paraId="6BBB8078"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3644FD5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0DCB87E2" w14:textId="77777777">
                                <w:tc>
                                  <w:tcPr>
                                    <w:tcW w:w="0" w:type="auto"/>
                                    <w:tcMar>
                                      <w:top w:w="0" w:type="dxa"/>
                                      <w:left w:w="135" w:type="dxa"/>
                                      <w:bottom w:w="0" w:type="dxa"/>
                                      <w:right w:w="135" w:type="dxa"/>
                                    </w:tcMar>
                                    <w:hideMark/>
                                  </w:tcPr>
                                  <w:p w14:paraId="133C5D14" w14:textId="3C806C7D" w:rsidR="004C516E" w:rsidRDefault="004C516E">
                                    <w:pPr>
                                      <w:jc w:val="center"/>
                                      <w:rPr>
                                        <w:rFonts w:eastAsia="Times New Roman"/>
                                      </w:rPr>
                                    </w:pPr>
                                    <w:r>
                                      <w:rPr>
                                        <w:rFonts w:eastAsia="Times New Roman"/>
                                        <w:noProof/>
                                      </w:rPr>
                                      <w:lastRenderedPageBreak/>
                                      <w:drawing>
                                        <wp:inline distT="0" distB="0" distL="0" distR="0" wp14:anchorId="3348ED2E" wp14:editId="225BF2DA">
                                          <wp:extent cx="5361940" cy="3694430"/>
                                          <wp:effectExtent l="0" t="0" r="0" b="1270"/>
                                          <wp:docPr id="13480525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1940" cy="3694430"/>
                                                  </a:xfrm>
                                                  <a:prstGeom prst="rect">
                                                    <a:avLst/>
                                                  </a:prstGeom>
                                                  <a:noFill/>
                                                  <a:ln>
                                                    <a:noFill/>
                                                  </a:ln>
                                                </pic:spPr>
                                              </pic:pic>
                                            </a:graphicData>
                                          </a:graphic>
                                        </wp:inline>
                                      </w:drawing>
                                    </w:r>
                                  </w:p>
                                </w:tc>
                              </w:tr>
                            </w:tbl>
                            <w:p w14:paraId="5428A4BE" w14:textId="77777777" w:rsidR="004C516E" w:rsidRDefault="004C516E">
                              <w:pPr>
                                <w:rPr>
                                  <w:rFonts w:ascii="Times New Roman" w:eastAsia="Times New Roman" w:hAnsi="Times New Roman" w:cs="Times New Roman"/>
                                  <w:sz w:val="20"/>
                                  <w:szCs w:val="20"/>
                                </w:rPr>
                              </w:pPr>
                            </w:p>
                          </w:tc>
                        </w:tr>
                      </w:tbl>
                      <w:p w14:paraId="0FB7D72A"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5AB9B53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13BC638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3B7762BF" w14:textId="77777777">
                                      <w:tc>
                                        <w:tcPr>
                                          <w:tcW w:w="0" w:type="auto"/>
                                          <w:tcMar>
                                            <w:top w:w="0" w:type="dxa"/>
                                            <w:left w:w="270" w:type="dxa"/>
                                            <w:bottom w:w="135" w:type="dxa"/>
                                            <w:right w:w="270" w:type="dxa"/>
                                          </w:tcMar>
                                          <w:hideMark/>
                                        </w:tcPr>
                                        <w:p w14:paraId="1AC61098"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FF0000"/>
                                              <w:sz w:val="27"/>
                                              <w:szCs w:val="27"/>
                                            </w:rPr>
                                            <w:t>Register for conference now</w:t>
                                          </w:r>
                                          <w:r>
                                            <w:rPr>
                                              <w:rFonts w:ascii="Arial" w:eastAsia="Times New Roman" w:hAnsi="Arial" w:cs="Arial"/>
                                              <w:color w:val="000000"/>
                                              <w:sz w:val="27"/>
                                              <w:szCs w:val="27"/>
                                            </w:rPr>
                                            <w:t xml:space="preserve">: </w:t>
                                          </w:r>
                                          <w:hyperlink r:id="rId8" w:tgtFrame="_blank" w:history="1">
                                            <w:r>
                                              <w:rPr>
                                                <w:rStyle w:val="Strong"/>
                                                <w:rFonts w:ascii="Arial" w:eastAsia="Times New Roman" w:hAnsi="Arial" w:cs="Arial"/>
                                                <w:color w:val="656565"/>
                                                <w:sz w:val="30"/>
                                                <w:szCs w:val="30"/>
                                              </w:rPr>
                                              <w:t>HERE</w:t>
                                            </w:r>
                                          </w:hyperlink>
                                          <w:r>
                                            <w:rPr>
                                              <w:rFonts w:ascii="Helvetica" w:eastAsia="Times New Roman" w:hAnsi="Helvetica" w:cs="Helvetica"/>
                                              <w:color w:val="656565"/>
                                              <w:sz w:val="18"/>
                                              <w:szCs w:val="18"/>
                                            </w:rPr>
                                            <w:t xml:space="preserve"> </w:t>
                                          </w:r>
                                        </w:p>
                                      </w:tc>
                                    </w:tr>
                                  </w:tbl>
                                  <w:p w14:paraId="6E1416D2" w14:textId="77777777" w:rsidR="004C516E" w:rsidRDefault="004C516E">
                                    <w:pPr>
                                      <w:rPr>
                                        <w:rFonts w:ascii="Times New Roman" w:eastAsia="Times New Roman" w:hAnsi="Times New Roman" w:cs="Times New Roman"/>
                                        <w:sz w:val="20"/>
                                        <w:szCs w:val="20"/>
                                      </w:rPr>
                                    </w:pPr>
                                  </w:p>
                                </w:tc>
                              </w:tr>
                            </w:tbl>
                            <w:p w14:paraId="3D435251" w14:textId="77777777" w:rsidR="004C516E" w:rsidRDefault="004C516E">
                              <w:pPr>
                                <w:rPr>
                                  <w:rFonts w:ascii="Times New Roman" w:eastAsia="Times New Roman" w:hAnsi="Times New Roman" w:cs="Times New Roman"/>
                                  <w:sz w:val="20"/>
                                  <w:szCs w:val="20"/>
                                </w:rPr>
                              </w:pPr>
                            </w:p>
                          </w:tc>
                        </w:tr>
                      </w:tbl>
                      <w:p w14:paraId="21698C8B"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55A2628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11AFBF11" w14:textId="77777777">
                                <w:tc>
                                  <w:tcPr>
                                    <w:tcW w:w="0" w:type="auto"/>
                                    <w:tcMar>
                                      <w:top w:w="0" w:type="dxa"/>
                                      <w:left w:w="135" w:type="dxa"/>
                                      <w:bottom w:w="0" w:type="dxa"/>
                                      <w:right w:w="135" w:type="dxa"/>
                                    </w:tcMar>
                                    <w:hideMark/>
                                  </w:tcPr>
                                  <w:p w14:paraId="6941859D" w14:textId="4944AF72" w:rsidR="004C516E" w:rsidRDefault="004C516E">
                                    <w:pPr>
                                      <w:jc w:val="center"/>
                                      <w:rPr>
                                        <w:rFonts w:eastAsia="Times New Roman"/>
                                      </w:rPr>
                                    </w:pPr>
                                    <w:r>
                                      <w:rPr>
                                        <w:rFonts w:eastAsia="Times New Roman"/>
                                        <w:noProof/>
                                      </w:rPr>
                                      <w:lastRenderedPageBreak/>
                                      <w:drawing>
                                        <wp:inline distT="0" distB="0" distL="0" distR="0" wp14:anchorId="0FBFD9F3" wp14:editId="3307B201">
                                          <wp:extent cx="5361940" cy="4125595"/>
                                          <wp:effectExtent l="0" t="0" r="0" b="8255"/>
                                          <wp:docPr id="15491120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1940" cy="4125595"/>
                                                  </a:xfrm>
                                                  <a:prstGeom prst="rect">
                                                    <a:avLst/>
                                                  </a:prstGeom>
                                                  <a:noFill/>
                                                  <a:ln>
                                                    <a:noFill/>
                                                  </a:ln>
                                                </pic:spPr>
                                              </pic:pic>
                                            </a:graphicData>
                                          </a:graphic>
                                        </wp:inline>
                                      </w:drawing>
                                    </w:r>
                                  </w:p>
                                </w:tc>
                              </w:tr>
                            </w:tbl>
                            <w:p w14:paraId="1E41994A" w14:textId="77777777" w:rsidR="004C516E" w:rsidRDefault="004C516E">
                              <w:pPr>
                                <w:rPr>
                                  <w:rFonts w:ascii="Times New Roman" w:eastAsia="Times New Roman" w:hAnsi="Times New Roman" w:cs="Times New Roman"/>
                                  <w:sz w:val="20"/>
                                  <w:szCs w:val="20"/>
                                </w:rPr>
                              </w:pPr>
                            </w:p>
                          </w:tc>
                        </w:tr>
                      </w:tbl>
                      <w:p w14:paraId="51A9D8A9"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3CDA633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700A86F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503220EA" w14:textId="77777777">
                                      <w:tc>
                                        <w:tcPr>
                                          <w:tcW w:w="0" w:type="auto"/>
                                          <w:tcMar>
                                            <w:top w:w="0" w:type="dxa"/>
                                            <w:left w:w="270" w:type="dxa"/>
                                            <w:bottom w:w="135" w:type="dxa"/>
                                            <w:right w:w="270" w:type="dxa"/>
                                          </w:tcMar>
                                          <w:hideMark/>
                                        </w:tcPr>
                                        <w:p w14:paraId="7BE9B783" w14:textId="77777777" w:rsidR="004C516E" w:rsidRDefault="004C516E">
                                          <w:pPr>
                                            <w:spacing w:line="360" w:lineRule="auto"/>
                                            <w:rPr>
                                              <w:rFonts w:ascii="Helvetica" w:eastAsia="Times New Roman" w:hAnsi="Helvetica" w:cs="Helvetica"/>
                                              <w:color w:val="656565"/>
                                              <w:sz w:val="18"/>
                                              <w:szCs w:val="18"/>
                                            </w:rPr>
                                          </w:pPr>
                                          <w:proofErr w:type="spellStart"/>
                                          <w:r>
                                            <w:rPr>
                                              <w:rStyle w:val="Strong"/>
                                              <w:rFonts w:ascii="Arial" w:eastAsia="Times New Roman" w:hAnsi="Arial" w:cs="Arial"/>
                                              <w:color w:val="000000"/>
                                              <w:sz w:val="27"/>
                                              <w:szCs w:val="27"/>
                                            </w:rPr>
                                            <w:t>Bio's</w:t>
                                          </w:r>
                                          <w:proofErr w:type="spellEnd"/>
                                          <w:r>
                                            <w:rPr>
                                              <w:rStyle w:val="Strong"/>
                                              <w:rFonts w:ascii="Arial" w:eastAsia="Times New Roman" w:hAnsi="Arial" w:cs="Arial"/>
                                              <w:color w:val="000000"/>
                                              <w:sz w:val="27"/>
                                              <w:szCs w:val="27"/>
                                            </w:rPr>
                                            <w:t xml:space="preserve"> of all speakers on the Pacific Peace Network Australian Tour </w:t>
                                          </w:r>
                                          <w:hyperlink r:id="rId10" w:tgtFrame="_blank" w:history="1">
                                            <w:r>
                                              <w:rPr>
                                                <w:rStyle w:val="Hyperlink"/>
                                                <w:rFonts w:ascii="Arial" w:eastAsia="Times New Roman" w:hAnsi="Arial" w:cs="Arial"/>
                                                <w:color w:val="000000"/>
                                                <w:sz w:val="33"/>
                                                <w:szCs w:val="33"/>
                                              </w:rPr>
                                              <w:t>HERE</w:t>
                                            </w:r>
                                          </w:hyperlink>
                                          <w:r>
                                            <w:rPr>
                                              <w:rFonts w:ascii="Helvetica" w:eastAsia="Times New Roman" w:hAnsi="Helvetica" w:cs="Helvetica"/>
                                              <w:b/>
                                              <w:bCs/>
                                              <w:color w:val="656565"/>
                                              <w:sz w:val="18"/>
                                              <w:szCs w:val="18"/>
                                            </w:rPr>
                                            <w:br/>
                                          </w:r>
                                          <w:r>
                                            <w:rPr>
                                              <w:rFonts w:ascii="Helvetica" w:eastAsia="Times New Roman" w:hAnsi="Helvetica" w:cs="Helvetica"/>
                                              <w:b/>
                                              <w:bCs/>
                                              <w:color w:val="656565"/>
                                              <w:sz w:val="18"/>
                                              <w:szCs w:val="18"/>
                                            </w:rPr>
                                            <w:br/>
                                          </w:r>
                                          <w:r>
                                            <w:rPr>
                                              <w:rStyle w:val="Strong"/>
                                              <w:rFonts w:ascii="Arial" w:eastAsia="Times New Roman" w:hAnsi="Arial" w:cs="Arial"/>
                                              <w:color w:val="000000"/>
                                              <w:sz w:val="27"/>
                                              <w:szCs w:val="27"/>
                                            </w:rPr>
                                            <w:t xml:space="preserve">Brisbane Conference Program: Pacific Peace Network </w:t>
                                          </w:r>
                                          <w:hyperlink r:id="rId11" w:tgtFrame="_blank" w:history="1">
                                            <w:r>
                                              <w:rPr>
                                                <w:rStyle w:val="Hyperlink"/>
                                                <w:rFonts w:ascii="Arial" w:eastAsia="Times New Roman" w:hAnsi="Arial" w:cs="Arial"/>
                                                <w:color w:val="000000"/>
                                                <w:sz w:val="33"/>
                                                <w:szCs w:val="33"/>
                                              </w:rPr>
                                              <w:t>HERE</w:t>
                                            </w:r>
                                          </w:hyperlink>
                                          <w:r>
                                            <w:rPr>
                                              <w:rFonts w:ascii="Helvetica" w:eastAsia="Times New Roman" w:hAnsi="Helvetica" w:cs="Helvetica"/>
                                              <w:color w:val="656565"/>
                                              <w:sz w:val="18"/>
                                              <w:szCs w:val="18"/>
                                            </w:rPr>
                                            <w:t xml:space="preserve"> </w:t>
                                          </w:r>
                                        </w:p>
                                      </w:tc>
                                    </w:tr>
                                  </w:tbl>
                                  <w:p w14:paraId="2E258275" w14:textId="77777777" w:rsidR="004C516E" w:rsidRDefault="004C516E">
                                    <w:pPr>
                                      <w:rPr>
                                        <w:rFonts w:ascii="Times New Roman" w:eastAsia="Times New Roman" w:hAnsi="Times New Roman" w:cs="Times New Roman"/>
                                        <w:sz w:val="20"/>
                                        <w:szCs w:val="20"/>
                                      </w:rPr>
                                    </w:pPr>
                                  </w:p>
                                </w:tc>
                              </w:tr>
                            </w:tbl>
                            <w:p w14:paraId="5EE9727F" w14:textId="77777777" w:rsidR="004C516E" w:rsidRDefault="004C516E">
                              <w:pPr>
                                <w:rPr>
                                  <w:rFonts w:ascii="Times New Roman" w:eastAsia="Times New Roman" w:hAnsi="Times New Roman" w:cs="Times New Roman"/>
                                  <w:sz w:val="20"/>
                                  <w:szCs w:val="20"/>
                                </w:rPr>
                              </w:pPr>
                            </w:p>
                          </w:tc>
                        </w:tr>
                      </w:tbl>
                      <w:p w14:paraId="211C9F67"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5739791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2145F51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4D00E872" w14:textId="77777777">
                                      <w:tc>
                                        <w:tcPr>
                                          <w:tcW w:w="0" w:type="auto"/>
                                          <w:tcMar>
                                            <w:top w:w="0" w:type="dxa"/>
                                            <w:left w:w="270" w:type="dxa"/>
                                            <w:bottom w:w="135" w:type="dxa"/>
                                            <w:right w:w="270" w:type="dxa"/>
                                          </w:tcMar>
                                          <w:hideMark/>
                                        </w:tcPr>
                                        <w:p w14:paraId="621C0044" w14:textId="77777777" w:rsidR="004C516E" w:rsidRDefault="004C516E">
                                          <w:pPr>
                                            <w:pStyle w:val="Heading1"/>
                                            <w:rPr>
                                              <w:rFonts w:eastAsia="Times New Roman"/>
                                            </w:rPr>
                                          </w:pPr>
                                          <w:r>
                                            <w:rPr>
                                              <w:rFonts w:ascii="Arial" w:eastAsia="Times New Roman" w:hAnsi="Arial" w:cs="Arial"/>
                                              <w:color w:val="000000"/>
                                              <w:sz w:val="36"/>
                                              <w:szCs w:val="36"/>
                                            </w:rPr>
                                            <w:t>Petition</w:t>
                                          </w:r>
                                          <w:r>
                                            <w:rPr>
                                              <w:rFonts w:eastAsia="Times New Roman"/>
                                              <w:color w:val="000000"/>
                                            </w:rPr>
                                            <w:br/>
                                          </w:r>
                                          <w:r>
                                            <w:rPr>
                                              <w:rStyle w:val="Emphasis"/>
                                              <w:rFonts w:ascii="Arial" w:eastAsia="Times New Roman" w:hAnsi="Arial" w:cs="Arial"/>
                                              <w:color w:val="000000"/>
                                              <w:sz w:val="27"/>
                                              <w:szCs w:val="27"/>
                                            </w:rPr>
                                            <w:t xml:space="preserve">To: Legislators in Australia, United States, United </w:t>
                                          </w:r>
                                          <w:proofErr w:type="gramStart"/>
                                          <w:r>
                                            <w:rPr>
                                              <w:rStyle w:val="Emphasis"/>
                                              <w:rFonts w:ascii="Arial" w:eastAsia="Times New Roman" w:hAnsi="Arial" w:cs="Arial"/>
                                              <w:color w:val="000000"/>
                                              <w:sz w:val="27"/>
                                              <w:szCs w:val="27"/>
                                            </w:rPr>
                                            <w:t>Kingdom</w:t>
                                          </w:r>
                                          <w:proofErr w:type="gramEnd"/>
                                          <w:r>
                                            <w:rPr>
                                              <w:rStyle w:val="Emphasis"/>
                                              <w:rFonts w:ascii="Arial" w:eastAsia="Times New Roman" w:hAnsi="Arial" w:cs="Arial"/>
                                              <w:color w:val="000000"/>
                                              <w:sz w:val="27"/>
                                              <w:szCs w:val="27"/>
                                            </w:rPr>
                                            <w:t xml:space="preserve"> and Talisman Sabre participating countries</w:t>
                                          </w:r>
                                          <w:r>
                                            <w:rPr>
                                              <w:rFonts w:eastAsia="Times New Roman"/>
                                            </w:rPr>
                                            <w:br/>
                                          </w:r>
                                          <w:r>
                                            <w:rPr>
                                              <w:rFonts w:ascii="Arial" w:eastAsia="Times New Roman" w:hAnsi="Arial" w:cs="Arial"/>
                                              <w:color w:val="000000"/>
                                              <w:sz w:val="36"/>
                                              <w:szCs w:val="36"/>
                                            </w:rPr>
                                            <w:t>CANCEL AUSTRALIAN TALISMAN SABRE war games with 30,000 military personnel &amp; also CANCEL AUKUS</w:t>
                                          </w:r>
                                        </w:p>
                                        <w:p w14:paraId="67432657" w14:textId="77777777" w:rsidR="004C516E" w:rsidRDefault="004C516E">
                                          <w:pPr>
                                            <w:pStyle w:val="Heading3"/>
                                            <w:rPr>
                                              <w:rFonts w:eastAsia="Times New Roman"/>
                                            </w:rPr>
                                          </w:pPr>
                                          <w:r>
                                            <w:rPr>
                                              <w:rFonts w:ascii="Arial" w:eastAsia="Times New Roman" w:hAnsi="Arial" w:cs="Arial"/>
                                              <w:color w:val="000000"/>
                                              <w:sz w:val="27"/>
                                              <w:szCs w:val="27"/>
                                            </w:rPr>
                                            <w:t>Petition Text</w:t>
                                          </w:r>
                                        </w:p>
                                        <w:p w14:paraId="1622B831"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‘’CANCEL TALISMAN SABRE AND AUKUS’’ campaign calls for the termination of the massive land exercises involving 30,000 US &amp; Australian personnel in Australia from July 22 through August 4, 2023; and the cancellation of the recently signed Australia, United Kingdom and United States security partnership (AUKUS).</w:t>
                                          </w:r>
                                          <w:r>
                                            <w:rPr>
                                              <w:rFonts w:ascii="Arial" w:hAnsi="Arial" w:cs="Arial"/>
                                              <w:color w:val="000000"/>
                                              <w:sz w:val="27"/>
                                              <w:szCs w:val="27"/>
                                            </w:rPr>
                                            <w:br/>
                                            <w:t>These are provocative war preparations against China and destroy the planetary environment which is already threatened by climate change.</w:t>
                                          </w:r>
                                          <w:r>
                                            <w:rPr>
                                              <w:rFonts w:ascii="Helvetica" w:hAnsi="Helvetica" w:cs="Helvetica"/>
                                              <w:color w:val="000000"/>
                                              <w:sz w:val="18"/>
                                              <w:szCs w:val="18"/>
                                            </w:rPr>
                                            <w:br/>
                                          </w:r>
                                          <w:hyperlink r:id="rId12" w:tgtFrame="_blank" w:history="1">
                                            <w:r>
                                              <w:rPr>
                                                <w:rStyle w:val="Strong"/>
                                                <w:rFonts w:ascii="Helvetica" w:hAnsi="Helvetica"/>
                                                <w:color w:val="656565"/>
                                                <w:sz w:val="30"/>
                                                <w:szCs w:val="30"/>
                                              </w:rPr>
                                              <w:t>READ ON</w:t>
                                            </w:r>
                                          </w:hyperlink>
                                          <w:r>
                                            <w:rPr>
                                              <w:rFonts w:ascii="Helvetica" w:hAnsi="Helvetica" w:cs="Helvetica"/>
                                              <w:color w:val="000000"/>
                                              <w:sz w:val="18"/>
                                              <w:szCs w:val="18"/>
                                            </w:rPr>
                                            <w:t>              </w:t>
                                          </w:r>
                                          <w:hyperlink r:id="rId13" w:tgtFrame="_blank" w:history="1">
                                            <w:r>
                                              <w:rPr>
                                                <w:rStyle w:val="Strong"/>
                                                <w:rFonts w:ascii="Arial" w:hAnsi="Arial" w:cs="Arial"/>
                                                <w:color w:val="656565"/>
                                                <w:sz w:val="30"/>
                                                <w:szCs w:val="30"/>
                                              </w:rPr>
                                              <w:t>SIGN HERE</w:t>
                                            </w:r>
                                          </w:hyperlink>
                                          <w:r>
                                            <w:rPr>
                                              <w:rFonts w:ascii="Helvetica" w:hAnsi="Helvetica" w:cs="Helvetica"/>
                                              <w:color w:val="656565"/>
                                              <w:sz w:val="18"/>
                                              <w:szCs w:val="18"/>
                                            </w:rPr>
                                            <w:br/>
                                          </w:r>
                                          <w:r>
                                            <w:rPr>
                                              <w:rFonts w:ascii="Helvetica" w:hAnsi="Helvetica" w:cs="Helvetica"/>
                                              <w:color w:val="656565"/>
                                              <w:sz w:val="18"/>
                                              <w:szCs w:val="18"/>
                                            </w:rPr>
                                            <w:br/>
                                            <w:t> </w:t>
                                          </w:r>
                                        </w:p>
                                      </w:tc>
                                    </w:tr>
                                  </w:tbl>
                                  <w:p w14:paraId="36E2438B" w14:textId="77777777" w:rsidR="004C516E" w:rsidRDefault="004C516E">
                                    <w:pPr>
                                      <w:rPr>
                                        <w:rFonts w:ascii="Times New Roman" w:eastAsia="Times New Roman" w:hAnsi="Times New Roman" w:cs="Times New Roman"/>
                                        <w:sz w:val="20"/>
                                        <w:szCs w:val="20"/>
                                      </w:rPr>
                                    </w:pPr>
                                  </w:p>
                                </w:tc>
                              </w:tr>
                            </w:tbl>
                            <w:p w14:paraId="13D7C1FB" w14:textId="77777777" w:rsidR="004C516E" w:rsidRDefault="004C516E">
                              <w:pPr>
                                <w:rPr>
                                  <w:rFonts w:ascii="Times New Roman" w:eastAsia="Times New Roman" w:hAnsi="Times New Roman" w:cs="Times New Roman"/>
                                  <w:sz w:val="20"/>
                                  <w:szCs w:val="20"/>
                                </w:rPr>
                              </w:pPr>
                            </w:p>
                          </w:tc>
                        </w:tr>
                      </w:tbl>
                      <w:p w14:paraId="52E88A47"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7C5BAC8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010A932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2EDF56ED" w14:textId="77777777">
                                      <w:tc>
                                        <w:tcPr>
                                          <w:tcW w:w="0" w:type="auto"/>
                                          <w:tcMar>
                                            <w:top w:w="0" w:type="dxa"/>
                                            <w:left w:w="270" w:type="dxa"/>
                                            <w:bottom w:w="135" w:type="dxa"/>
                                            <w:right w:w="270" w:type="dxa"/>
                                          </w:tcMar>
                                          <w:hideMark/>
                                        </w:tcPr>
                                        <w:p w14:paraId="3E0DB4D6"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Update on rolling out the IPAN Led People’s Inquiry Final Report to Federal Politicians</w:t>
                                          </w:r>
                                          <w:r>
                                            <w:rPr>
                                              <w:rFonts w:ascii="Arial" w:eastAsia="Times New Roman" w:hAnsi="Arial" w:cs="Arial"/>
                                              <w:color w:val="000000"/>
                                              <w:sz w:val="36"/>
                                              <w:szCs w:val="36"/>
                                            </w:rPr>
                                            <w:br/>
                                            <w:t> </w:t>
                                          </w:r>
                                          <w:r>
                                            <w:rPr>
                                              <w:rFonts w:ascii="Helvetica" w:eastAsia="Times New Roman" w:hAnsi="Helvetica" w:cs="Helvetica"/>
                                              <w:color w:val="656565"/>
                                              <w:sz w:val="18"/>
                                              <w:szCs w:val="18"/>
                                            </w:rPr>
                                            <w:br/>
                                          </w:r>
                                          <w:r>
                                            <w:rPr>
                                              <w:rFonts w:ascii="Arial" w:eastAsia="Times New Roman" w:hAnsi="Arial" w:cs="Arial"/>
                                              <w:color w:val="000000"/>
                                              <w:sz w:val="27"/>
                                              <w:szCs w:val="27"/>
                                            </w:rPr>
                                            <w:t>Charting Our Own Course: Questioning Australia’s Involvement in US-led Wars and the Australia– United States alliance (Findings of the People’s Inquiry)</w:t>
                                          </w:r>
                                          <w:hyperlink r:id="rId14" w:history="1">
                                            <w:r>
                                              <w:rPr>
                                                <w:rStyle w:val="Hyperlink"/>
                                                <w:rFonts w:ascii="Arial" w:eastAsia="Times New Roman" w:hAnsi="Arial" w:cs="Arial"/>
                                                <w:color w:val="000000"/>
                                                <w:sz w:val="27"/>
                                                <w:szCs w:val="27"/>
                                              </w:rPr>
                                              <w:t>https://ipan.org.au/read-or-order-the-report-of- peoples-inquiry/</w:t>
                                            </w:r>
                                          </w:hyperlink>
                                          <w:r>
                                            <w:rPr>
                                              <w:rFonts w:ascii="Arial" w:eastAsia="Times New Roman" w:hAnsi="Arial" w:cs="Arial"/>
                                              <w:color w:val="656565"/>
                                              <w:sz w:val="27"/>
                                              <w:szCs w:val="27"/>
                                            </w:rPr>
                                            <w:br/>
                                          </w:r>
                                          <w:r>
                                            <w:rPr>
                                              <w:rFonts w:ascii="Arial" w:eastAsia="Times New Roman" w:hAnsi="Arial" w:cs="Arial"/>
                                              <w:color w:val="000000"/>
                                              <w:sz w:val="27"/>
                                              <w:szCs w:val="27"/>
                                            </w:rPr>
                                            <w:t> </w:t>
                                          </w:r>
                                          <w:r>
                                            <w:rPr>
                                              <w:rFonts w:ascii="Arial" w:eastAsia="Times New Roman" w:hAnsi="Arial" w:cs="Arial"/>
                                              <w:color w:val="000000"/>
                                              <w:sz w:val="27"/>
                                              <w:szCs w:val="27"/>
                                            </w:rPr>
                                            <w:br/>
                                            <w:t>IPAN is embarking on the task of providing a copy of the final People’s inquiry Report, Charting Our Own Course’ to each and every Federal MP and key senators. Where possible, delegations of IPAN volunteers will meet with local MPs and Senators in person.</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To make this happen IPAN is engaging with all IPAN members as well as people who provided submissions to the People’s Inquiry </w:t>
                                          </w:r>
                                          <w:r>
                                            <w:rPr>
                                              <w:rFonts w:ascii="Arial" w:eastAsia="Times New Roman" w:hAnsi="Arial" w:cs="Arial"/>
                                              <w:color w:val="000000"/>
                                              <w:sz w:val="27"/>
                                              <w:szCs w:val="27"/>
                                            </w:rPr>
                                            <w:lastRenderedPageBreak/>
                                            <w:t>and other supporters of IPAN. So far, around 110 people have put their hand up to be part of a delegation to meet a Federal MP (with around 60 MPs having a delegation allocated to them so far).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15" w:tgtFrame="_blank" w:history="1">
                                            <w:r>
                                              <w:rPr>
                                                <w:rStyle w:val="Strong"/>
                                                <w:rFonts w:ascii="Arial" w:eastAsia="Times New Roman" w:hAnsi="Arial" w:cs="Arial"/>
                                                <w:color w:val="000000"/>
                                                <w:sz w:val="30"/>
                                                <w:szCs w:val="30"/>
                                              </w:rPr>
                                              <w:t>READ ON</w:t>
                                            </w:r>
                                          </w:hyperlink>
                                          <w:r>
                                            <w:rPr>
                                              <w:rFonts w:ascii="Helvetica" w:eastAsia="Times New Roman" w:hAnsi="Helvetica" w:cs="Helvetica"/>
                                              <w:color w:val="656565"/>
                                              <w:sz w:val="18"/>
                                              <w:szCs w:val="18"/>
                                            </w:rPr>
                                            <w:t xml:space="preserve"> </w:t>
                                          </w:r>
                                        </w:p>
                                      </w:tc>
                                    </w:tr>
                                  </w:tbl>
                                  <w:p w14:paraId="49168C20" w14:textId="77777777" w:rsidR="004C516E" w:rsidRDefault="004C516E">
                                    <w:pPr>
                                      <w:rPr>
                                        <w:rFonts w:ascii="Times New Roman" w:eastAsia="Times New Roman" w:hAnsi="Times New Roman" w:cs="Times New Roman"/>
                                        <w:sz w:val="20"/>
                                        <w:szCs w:val="20"/>
                                      </w:rPr>
                                    </w:pPr>
                                  </w:p>
                                </w:tc>
                              </w:tr>
                            </w:tbl>
                            <w:p w14:paraId="0DBBE563" w14:textId="77777777" w:rsidR="004C516E" w:rsidRDefault="004C516E">
                              <w:pPr>
                                <w:rPr>
                                  <w:rFonts w:ascii="Times New Roman" w:eastAsia="Times New Roman" w:hAnsi="Times New Roman" w:cs="Times New Roman"/>
                                  <w:sz w:val="20"/>
                                  <w:szCs w:val="20"/>
                                </w:rPr>
                              </w:pPr>
                            </w:p>
                          </w:tc>
                        </w:tr>
                      </w:tbl>
                      <w:p w14:paraId="63F5B647"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15400D2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65CB3A4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1E8AD03F" w14:textId="77777777">
                                      <w:tc>
                                        <w:tcPr>
                                          <w:tcW w:w="0" w:type="auto"/>
                                          <w:tcMar>
                                            <w:top w:w="0" w:type="dxa"/>
                                            <w:left w:w="270" w:type="dxa"/>
                                            <w:bottom w:w="135" w:type="dxa"/>
                                            <w:right w:w="270" w:type="dxa"/>
                                          </w:tcMar>
                                          <w:hideMark/>
                                        </w:tcPr>
                                        <w:p w14:paraId="645EA91E"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Opposition to AUKUS and the acquisition of nuclear submarines growing rapidly and more broadly</w:t>
                                          </w:r>
                                          <w:r>
                                            <w:rPr>
                                              <w:rFonts w:ascii="Helvetica" w:eastAsia="Times New Roman" w:hAnsi="Helvetica" w:cs="Helvetica"/>
                                              <w:color w:val="656565"/>
                                              <w:sz w:val="18"/>
                                              <w:szCs w:val="18"/>
                                            </w:rPr>
                                            <w:t xml:space="preserve"> </w:t>
                                          </w:r>
                                        </w:p>
                                      </w:tc>
                                    </w:tr>
                                  </w:tbl>
                                  <w:p w14:paraId="4E63CD63" w14:textId="77777777" w:rsidR="004C516E" w:rsidRDefault="004C516E">
                                    <w:pPr>
                                      <w:rPr>
                                        <w:rFonts w:ascii="Times New Roman" w:eastAsia="Times New Roman" w:hAnsi="Times New Roman" w:cs="Times New Roman"/>
                                        <w:sz w:val="20"/>
                                        <w:szCs w:val="20"/>
                                      </w:rPr>
                                    </w:pPr>
                                  </w:p>
                                </w:tc>
                              </w:tr>
                            </w:tbl>
                            <w:p w14:paraId="4086FA60" w14:textId="77777777" w:rsidR="004C516E" w:rsidRDefault="004C516E">
                              <w:pPr>
                                <w:rPr>
                                  <w:rFonts w:ascii="Times New Roman" w:eastAsia="Times New Roman" w:hAnsi="Times New Roman" w:cs="Times New Roman"/>
                                  <w:sz w:val="20"/>
                                  <w:szCs w:val="20"/>
                                </w:rPr>
                              </w:pPr>
                            </w:p>
                          </w:tc>
                        </w:tr>
                      </w:tbl>
                      <w:p w14:paraId="5544F6DE"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1B767B6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3B7EE8EB" w14:textId="77777777">
                                <w:tc>
                                  <w:tcPr>
                                    <w:tcW w:w="0" w:type="auto"/>
                                    <w:tcMar>
                                      <w:top w:w="0" w:type="dxa"/>
                                      <w:left w:w="135" w:type="dxa"/>
                                      <w:bottom w:w="0" w:type="dxa"/>
                                      <w:right w:w="135" w:type="dxa"/>
                                    </w:tcMar>
                                    <w:hideMark/>
                                  </w:tcPr>
                                  <w:p w14:paraId="51BF85DA" w14:textId="4A494967" w:rsidR="004C516E" w:rsidRDefault="004C516E">
                                    <w:pPr>
                                      <w:jc w:val="center"/>
                                      <w:rPr>
                                        <w:rFonts w:eastAsia="Times New Roman"/>
                                      </w:rPr>
                                    </w:pPr>
                                    <w:r>
                                      <w:rPr>
                                        <w:rFonts w:eastAsia="Times New Roman"/>
                                        <w:noProof/>
                                      </w:rPr>
                                      <w:drawing>
                                        <wp:inline distT="0" distB="0" distL="0" distR="0" wp14:anchorId="4E1909C1" wp14:editId="18BDF413">
                                          <wp:extent cx="3811270" cy="2838450"/>
                                          <wp:effectExtent l="0" t="0" r="0" b="0"/>
                                          <wp:docPr id="57914989" name="Picture 17" descr="A person standing at a podium with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4989" name="Picture 17" descr="A person standing at a podium with a microphon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1270" cy="2838450"/>
                                                  </a:xfrm>
                                                  <a:prstGeom prst="rect">
                                                    <a:avLst/>
                                                  </a:prstGeom>
                                                  <a:noFill/>
                                                  <a:ln>
                                                    <a:noFill/>
                                                  </a:ln>
                                                </pic:spPr>
                                              </pic:pic>
                                            </a:graphicData>
                                          </a:graphic>
                                        </wp:inline>
                                      </w:drawing>
                                    </w:r>
                                  </w:p>
                                </w:tc>
                              </w:tr>
                            </w:tbl>
                            <w:p w14:paraId="0EBA485B" w14:textId="77777777" w:rsidR="004C516E" w:rsidRDefault="004C516E">
                              <w:pPr>
                                <w:rPr>
                                  <w:rFonts w:ascii="Times New Roman" w:eastAsia="Times New Roman" w:hAnsi="Times New Roman" w:cs="Times New Roman"/>
                                  <w:sz w:val="20"/>
                                  <w:szCs w:val="20"/>
                                </w:rPr>
                              </w:pPr>
                            </w:p>
                          </w:tc>
                        </w:tr>
                      </w:tbl>
                      <w:p w14:paraId="2B6864E0"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3C44A1C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43B73D1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58FA2D23" w14:textId="77777777">
                                      <w:tc>
                                        <w:tcPr>
                                          <w:tcW w:w="0" w:type="auto"/>
                                          <w:tcMar>
                                            <w:top w:w="0" w:type="dxa"/>
                                            <w:left w:w="270" w:type="dxa"/>
                                            <w:bottom w:w="135" w:type="dxa"/>
                                            <w:right w:w="270" w:type="dxa"/>
                                          </w:tcMar>
                                          <w:hideMark/>
                                        </w:tcPr>
                                        <w:p w14:paraId="5EF2AC08" w14:textId="77777777" w:rsidR="004C516E" w:rsidRDefault="004C516E">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27"/>
                                              <w:szCs w:val="27"/>
                                            </w:rPr>
                                            <w:t>Peter Garrett addresses Victorian Anti-</w:t>
                                          </w:r>
                                          <w:proofErr w:type="spellStart"/>
                                          <w:r>
                                            <w:rPr>
                                              <w:rFonts w:ascii="Helvetica" w:eastAsia="Times New Roman" w:hAnsi="Helvetica" w:cs="Helvetica"/>
                                              <w:color w:val="000000"/>
                                              <w:sz w:val="27"/>
                                              <w:szCs w:val="27"/>
                                            </w:rPr>
                                            <w:t>Aukus</w:t>
                                          </w:r>
                                          <w:proofErr w:type="spellEnd"/>
                                          <w:r>
                                            <w:rPr>
                                              <w:rFonts w:ascii="Helvetica" w:eastAsia="Times New Roman" w:hAnsi="Helvetica" w:cs="Helvetica"/>
                                              <w:color w:val="000000"/>
                                              <w:sz w:val="27"/>
                                              <w:szCs w:val="27"/>
                                            </w:rPr>
                                            <w:t xml:space="preserve"> Coalition Forum, Melbourne, 23rd June,2023</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With Acknowledgement to Michael West Media, 23rd June,2023</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Former Labor cabinet minister condemns $368b AUKUS deal</w:t>
                                          </w:r>
                                          <w:r>
                                            <w:rPr>
                                              <w:rFonts w:ascii="Helvetica" w:eastAsia="Times New Roman" w:hAnsi="Helvetica" w:cs="Helvetica"/>
                                              <w:color w:val="656565"/>
                                              <w:sz w:val="18"/>
                                              <w:szCs w:val="18"/>
                                            </w:rPr>
                                            <w:br/>
                                            <w:t xml:space="preserve">  </w:t>
                                          </w:r>
                                        </w:p>
                                        <w:p w14:paraId="1EBE93C3"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Midnight Oil frontman and former Labor cabinet minister Peter Garrett has again condemned Australia’s security deal with the United States and United Kingdom, calling the $368 billion agreement costly and risky.</w:t>
                                          </w:r>
                                        </w:p>
                                        <w:p w14:paraId="1037660D"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Mr Garrett said the decision to purchase a fleet of nuclear-powered submarines was a huge gamble and should not be allowed to proceed, while speaking at a public forum in Melbourne.</w:t>
                                          </w:r>
                                        </w:p>
                                        <w:p w14:paraId="3852BBC4"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“It’s the biggest, it’s the </w:t>
                                          </w:r>
                                          <w:proofErr w:type="gramStart"/>
                                          <w:r>
                                            <w:rPr>
                                              <w:rFonts w:ascii="Arial" w:hAnsi="Arial" w:cs="Arial"/>
                                              <w:color w:val="000000"/>
                                              <w:sz w:val="27"/>
                                              <w:szCs w:val="27"/>
                                            </w:rPr>
                                            <w:t>most costly</w:t>
                                          </w:r>
                                          <w:proofErr w:type="gramEnd"/>
                                          <w:r>
                                            <w:rPr>
                                              <w:rFonts w:ascii="Arial" w:hAnsi="Arial" w:cs="Arial"/>
                                              <w:color w:val="000000"/>
                                              <w:sz w:val="27"/>
                                              <w:szCs w:val="27"/>
                                            </w:rPr>
                                            <w:t xml:space="preserve"> and it’s the riskiest decision ever taken by any Australian government short of governments committing us to war and should not be allowed,” he said on Friday.</w:t>
                                          </w:r>
                                        </w:p>
                                      </w:tc>
                                    </w:tr>
                                  </w:tbl>
                                  <w:p w14:paraId="10A276E1" w14:textId="77777777" w:rsidR="004C516E" w:rsidRDefault="004C516E">
                                    <w:pPr>
                                      <w:rPr>
                                        <w:rFonts w:ascii="Times New Roman" w:eastAsia="Times New Roman" w:hAnsi="Times New Roman" w:cs="Times New Roman"/>
                                        <w:sz w:val="20"/>
                                        <w:szCs w:val="20"/>
                                      </w:rPr>
                                    </w:pPr>
                                  </w:p>
                                </w:tc>
                              </w:tr>
                            </w:tbl>
                            <w:p w14:paraId="67AEE99A" w14:textId="77777777" w:rsidR="004C516E" w:rsidRDefault="004C516E">
                              <w:pPr>
                                <w:rPr>
                                  <w:rFonts w:ascii="Times New Roman" w:eastAsia="Times New Roman" w:hAnsi="Times New Roman" w:cs="Times New Roman"/>
                                  <w:sz w:val="20"/>
                                  <w:szCs w:val="20"/>
                                </w:rPr>
                              </w:pPr>
                            </w:p>
                          </w:tc>
                        </w:tr>
                      </w:tbl>
                      <w:p w14:paraId="2FFEE0D4"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6225BA6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117ACA15" w14:textId="77777777">
                                <w:tc>
                                  <w:tcPr>
                                    <w:tcW w:w="0" w:type="auto"/>
                                    <w:tcMar>
                                      <w:top w:w="0" w:type="dxa"/>
                                      <w:left w:w="135" w:type="dxa"/>
                                      <w:bottom w:w="0" w:type="dxa"/>
                                      <w:right w:w="135" w:type="dxa"/>
                                    </w:tcMar>
                                    <w:hideMark/>
                                  </w:tcPr>
                                  <w:p w14:paraId="6003EBD2" w14:textId="412F92FC" w:rsidR="004C516E" w:rsidRDefault="004C516E">
                                    <w:pPr>
                                      <w:jc w:val="center"/>
                                      <w:rPr>
                                        <w:rFonts w:eastAsia="Times New Roman"/>
                                      </w:rPr>
                                    </w:pPr>
                                    <w:r>
                                      <w:rPr>
                                        <w:rFonts w:eastAsia="Times New Roman"/>
                                        <w:noProof/>
                                      </w:rPr>
                                      <w:drawing>
                                        <wp:inline distT="0" distB="0" distL="0" distR="0" wp14:anchorId="31982015" wp14:editId="24D602A1">
                                          <wp:extent cx="4505960" cy="3291840"/>
                                          <wp:effectExtent l="0" t="0" r="8890" b="3810"/>
                                          <wp:docPr id="11705708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5960" cy="3291840"/>
                                                  </a:xfrm>
                                                  <a:prstGeom prst="rect">
                                                    <a:avLst/>
                                                  </a:prstGeom>
                                                  <a:noFill/>
                                                  <a:ln>
                                                    <a:noFill/>
                                                  </a:ln>
                                                </pic:spPr>
                                              </pic:pic>
                                            </a:graphicData>
                                          </a:graphic>
                                        </wp:inline>
                                      </w:drawing>
                                    </w:r>
                                  </w:p>
                                </w:tc>
                              </w:tr>
                            </w:tbl>
                            <w:p w14:paraId="2EA74599" w14:textId="77777777" w:rsidR="004C516E" w:rsidRDefault="004C516E">
                              <w:pPr>
                                <w:rPr>
                                  <w:rFonts w:ascii="Times New Roman" w:eastAsia="Times New Roman" w:hAnsi="Times New Roman" w:cs="Times New Roman"/>
                                  <w:sz w:val="20"/>
                                  <w:szCs w:val="20"/>
                                </w:rPr>
                              </w:pPr>
                            </w:p>
                          </w:tc>
                        </w:tr>
                      </w:tbl>
                      <w:p w14:paraId="5C6BCCC4"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785C79F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14BE26F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034943FA" w14:textId="77777777">
                                      <w:tc>
                                        <w:tcPr>
                                          <w:tcW w:w="0" w:type="auto"/>
                                          <w:tcMar>
                                            <w:top w:w="0" w:type="dxa"/>
                                            <w:left w:w="270" w:type="dxa"/>
                                            <w:bottom w:w="135" w:type="dxa"/>
                                            <w:right w:w="270" w:type="dxa"/>
                                          </w:tcMar>
                                          <w:hideMark/>
                                        </w:tcPr>
                                        <w:p w14:paraId="2E9B5784" w14:textId="77777777" w:rsidR="004C516E" w:rsidRDefault="004C516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Melbourne Victorian Anti-</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Coalition forum, 23rd June passed the following resolution:</w:t>
                                          </w:r>
                                          <w:r>
                                            <w:rPr>
                                              <w:rFonts w:ascii="Helvetica" w:eastAsia="Times New Roman" w:hAnsi="Helvetica" w:cs="Helvetica"/>
                                              <w:color w:val="656565"/>
                                              <w:sz w:val="18"/>
                                              <w:szCs w:val="18"/>
                                            </w:rPr>
                                            <w:t xml:space="preserve"> </w:t>
                                          </w:r>
                                        </w:p>
                                        <w:p w14:paraId="18793467" w14:textId="77777777" w:rsidR="004C516E" w:rsidRDefault="004C516E" w:rsidP="00BF0B87">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We call on the Federal government to cancel the $368 billion public expenditure on nuclear submarines.  This money is urgently needed for healthcare, education, housing, social services and to address climate change.</w:t>
                                          </w:r>
                                        </w:p>
                                        <w:p w14:paraId="7CDC17E6" w14:textId="77777777" w:rsidR="004C516E" w:rsidRDefault="004C516E" w:rsidP="00BF0B87">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Invest in building local sustainable manufacturing industries to guarantee secure, </w:t>
                                          </w:r>
                                          <w:proofErr w:type="gramStart"/>
                                          <w:r>
                                            <w:rPr>
                                              <w:rFonts w:ascii="Arial" w:eastAsia="Times New Roman" w:hAnsi="Arial" w:cs="Arial"/>
                                              <w:color w:val="000000"/>
                                              <w:sz w:val="27"/>
                                              <w:szCs w:val="27"/>
                                            </w:rPr>
                                            <w:t>long term</w:t>
                                          </w:r>
                                          <w:proofErr w:type="gramEnd"/>
                                          <w:r>
                                            <w:rPr>
                                              <w:rFonts w:ascii="Arial" w:eastAsia="Times New Roman" w:hAnsi="Arial" w:cs="Arial"/>
                                              <w:color w:val="000000"/>
                                              <w:sz w:val="27"/>
                                              <w:szCs w:val="27"/>
                                            </w:rPr>
                                            <w:t xml:space="preserve"> jobs. </w:t>
                                          </w:r>
                                        </w:p>
                                        <w:p w14:paraId="228DD382" w14:textId="77777777" w:rsidR="004C516E" w:rsidRDefault="004C516E" w:rsidP="00BF0B87">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35F7ECEE" w14:textId="77777777" w:rsidR="004C516E" w:rsidRDefault="004C516E" w:rsidP="00BF0B87">
                                          <w:pPr>
                                            <w:numPr>
                                              <w:ilvl w:val="0"/>
                                              <w:numId w:val="1"/>
                                            </w:numPr>
                                            <w:spacing w:before="100" w:beforeAutospacing="1" w:after="100" w:afterAutospacing="1" w:line="360" w:lineRule="auto"/>
                                            <w:rPr>
                                              <w:rFonts w:ascii="Helvetica" w:eastAsia="Times New Roman" w:hAnsi="Helvetica" w:cs="Helvetica"/>
                                              <w:color w:val="656565"/>
                                              <w:sz w:val="18"/>
                                              <w:szCs w:val="18"/>
                                            </w:rPr>
                                          </w:pPr>
                                          <w:hyperlink r:id="rId18" w:tgtFrame="_blank" w:history="1">
                                            <w:r>
                                              <w:rPr>
                                                <w:rStyle w:val="Strong"/>
                                                <w:rFonts w:ascii="Arial" w:eastAsia="Times New Roman" w:hAnsi="Arial" w:cs="Arial"/>
                                                <w:color w:val="000000"/>
                                                <w:sz w:val="30"/>
                                                <w:szCs w:val="30"/>
                                              </w:rPr>
                                              <w:t>READ ON</w:t>
                                            </w:r>
                                          </w:hyperlink>
                                        </w:p>
                                      </w:tc>
                                    </w:tr>
                                  </w:tbl>
                                  <w:p w14:paraId="2CC1754F" w14:textId="77777777" w:rsidR="004C516E" w:rsidRDefault="004C516E">
                                    <w:pPr>
                                      <w:rPr>
                                        <w:rFonts w:ascii="Times New Roman" w:eastAsia="Times New Roman" w:hAnsi="Times New Roman" w:cs="Times New Roman"/>
                                        <w:sz w:val="20"/>
                                        <w:szCs w:val="20"/>
                                      </w:rPr>
                                    </w:pPr>
                                  </w:p>
                                </w:tc>
                              </w:tr>
                            </w:tbl>
                            <w:p w14:paraId="5DEA160B" w14:textId="77777777" w:rsidR="004C516E" w:rsidRDefault="004C516E">
                              <w:pPr>
                                <w:rPr>
                                  <w:rFonts w:ascii="Times New Roman" w:eastAsia="Times New Roman" w:hAnsi="Times New Roman" w:cs="Times New Roman"/>
                                  <w:sz w:val="20"/>
                                  <w:szCs w:val="20"/>
                                </w:rPr>
                              </w:pPr>
                            </w:p>
                          </w:tc>
                        </w:tr>
                      </w:tbl>
                      <w:p w14:paraId="0EBED324"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46F8EFC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66ACA56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063255FB" w14:textId="77777777">
                                      <w:tc>
                                        <w:tcPr>
                                          <w:tcW w:w="0" w:type="auto"/>
                                          <w:tcMar>
                                            <w:top w:w="0" w:type="dxa"/>
                                            <w:left w:w="270" w:type="dxa"/>
                                            <w:bottom w:w="135" w:type="dxa"/>
                                            <w:right w:w="270" w:type="dxa"/>
                                          </w:tcMar>
                                          <w:hideMark/>
                                        </w:tcPr>
                                        <w:p w14:paraId="49B6D5BB"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Pacific Elders condemn AUKUS and acquisition of nuclear submarines</w:t>
                                          </w:r>
                                          <w:r>
                                            <w:rPr>
                                              <w:rFonts w:ascii="Helvetica" w:eastAsia="Times New Roman" w:hAnsi="Helvetica" w:cs="Helvetica"/>
                                              <w:b/>
                                              <w:bCs/>
                                              <w:color w:val="000000"/>
                                              <w:sz w:val="18"/>
                                              <w:szCs w:val="18"/>
                                            </w:rPr>
                                            <w:br/>
                                          </w:r>
                                          <w:r>
                                            <w:rPr>
                                              <w:rFonts w:ascii="Helvetica" w:eastAsia="Times New Roman" w:hAnsi="Helvetica" w:cs="Helvetica"/>
                                              <w:b/>
                                              <w:bCs/>
                                              <w:color w:val="000000"/>
                                              <w:sz w:val="18"/>
                                              <w:szCs w:val="18"/>
                                            </w:rPr>
                                            <w:br/>
                                          </w:r>
                                          <w:r>
                                            <w:rPr>
                                              <w:rStyle w:val="Strong"/>
                                              <w:rFonts w:ascii="Arial" w:eastAsia="Times New Roman" w:hAnsi="Arial" w:cs="Arial"/>
                                              <w:color w:val="000000"/>
                                              <w:sz w:val="27"/>
                                              <w:szCs w:val="27"/>
                                            </w:rPr>
                                            <w:t xml:space="preserve">AUKUS: Climate Security overtaken by </w:t>
                                          </w:r>
                                          <w:proofErr w:type="spellStart"/>
                                          <w:r>
                                            <w:rPr>
                                              <w:rStyle w:val="Strong"/>
                                              <w:rFonts w:ascii="Arial" w:eastAsia="Times New Roman" w:hAnsi="Arial" w:cs="Arial"/>
                                              <w:color w:val="000000"/>
                                              <w:sz w:val="27"/>
                                              <w:szCs w:val="27"/>
                                            </w:rPr>
                                            <w:t>Defense</w:t>
                                          </w:r>
                                          <w:proofErr w:type="spellEnd"/>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Extract:</w:t>
                                          </w:r>
                                          <w:r>
                                            <w:rPr>
                                              <w:rFonts w:ascii="Arial" w:eastAsia="Times New Roman" w:hAnsi="Arial" w:cs="Arial"/>
                                              <w:color w:val="000000"/>
                                              <w:sz w:val="27"/>
                                              <w:szCs w:val="27"/>
                                            </w:rPr>
                                            <w:br/>
                                            <w:t>"We strongly support the sentiment of the Forum Chair and PM of Cook Islands, Hon Mark Brown that the AUKUS deal is “going against” the Pacific’s principal non-proliferation agreement – the Treaty of Rarotonga – signed in 1985 and in force since 1986. The current States Parties to the Treaty are: Australia, Cook Islands, Fiji, Kiribati, Nauru, New Zealand, Niue, Papua New Guinea, Samoa, Solomon Islands, Tonga, Tuvalu, Vanuatu.....</w:t>
                                          </w:r>
                                          <w:r>
                                            <w:rPr>
                                              <w:rFonts w:ascii="Arial" w:eastAsia="Times New Roman" w:hAnsi="Arial" w:cs="Arial"/>
                                              <w:color w:val="000000"/>
                                              <w:sz w:val="27"/>
                                              <w:szCs w:val="27"/>
                                            </w:rPr>
                                            <w:br/>
                                          </w:r>
                                          <w:r>
                                            <w:rPr>
                                              <w:rFonts w:ascii="Arial" w:eastAsia="Times New Roman" w:hAnsi="Arial" w:cs="Arial"/>
                                              <w:color w:val="000000"/>
                                              <w:sz w:val="27"/>
                                              <w:szCs w:val="27"/>
                                            </w:rPr>
                                            <w:br/>
                                            <w:t>Whilst the Australian Government and its allies are emphasising ‘no nuclear weapons’ will be carried on these expensive submarines, this claim will never be verified because of the US Policy </w:t>
                                          </w:r>
                                          <w:r>
                                            <w:rPr>
                                              <w:rStyle w:val="Emphasis"/>
                                              <w:rFonts w:ascii="Arial" w:eastAsia="Times New Roman" w:hAnsi="Arial" w:cs="Arial"/>
                                              <w:color w:val="000000"/>
                                              <w:sz w:val="27"/>
                                              <w:szCs w:val="27"/>
                                            </w:rPr>
                                            <w:t xml:space="preserve">to not </w:t>
                                          </w:r>
                                          <w:r>
                                            <w:rPr>
                                              <w:rStyle w:val="Emphasis"/>
                                              <w:rFonts w:ascii="Arial" w:eastAsia="Times New Roman" w:hAnsi="Arial" w:cs="Arial"/>
                                              <w:color w:val="000000"/>
                                              <w:sz w:val="27"/>
                                              <w:szCs w:val="27"/>
                                            </w:rPr>
                                            <w:lastRenderedPageBreak/>
                                            <w:t>confirm or deny</w:t>
                                          </w:r>
                                          <w:r>
                                            <w:rPr>
                                              <w:rFonts w:ascii="Arial" w:eastAsia="Times New Roman" w:hAnsi="Arial" w:cs="Arial"/>
                                              <w:color w:val="000000"/>
                                              <w:sz w:val="27"/>
                                              <w:szCs w:val="27"/>
                                            </w:rPr>
                                            <w:t> if nuclear weapons are on board any submarines that enter the Pacific. Furthermore, it does not talk about the disposal of nuclear wastes that will be generated by the operation of the nuclear-powered submarines. We do not condone Australia’s deliberate exploitation a loophole in the Treaty of Rarotonga which permits the transit of nuclear-powered craft such as submarines.   We also condemn DFAT’s recent arguments that the stationing of B-52 bombers in the Northern Territory does not constitute “stationing” in breach of the Treaty of Rarotonga. We also condemn the United States’ failure as the only major nuclear weapons state to ratify the three protocols to the Treaty of Rarotonga."</w:t>
                                          </w:r>
                                          <w:r>
                                            <w:rPr>
                                              <w:rFonts w:ascii="Arial" w:eastAsia="Times New Roman" w:hAnsi="Arial" w:cs="Arial"/>
                                              <w:color w:val="000000"/>
                                              <w:sz w:val="27"/>
                                              <w:szCs w:val="27"/>
                                            </w:rPr>
                                            <w:br/>
                                          </w:r>
                                          <w:r>
                                            <w:rPr>
                                              <w:rFonts w:ascii="Arial" w:eastAsia="Times New Roman" w:hAnsi="Arial" w:cs="Arial"/>
                                              <w:color w:val="000000"/>
                                              <w:sz w:val="27"/>
                                              <w:szCs w:val="27"/>
                                            </w:rPr>
                                            <w:br/>
                                            <w:t xml:space="preserve">Read complete statement </w:t>
                                          </w:r>
                                          <w:hyperlink r:id="rId19" w:tgtFrame="_blank" w:history="1">
                                            <w:r>
                                              <w:rPr>
                                                <w:rStyle w:val="Strong"/>
                                                <w:rFonts w:ascii="Arial" w:eastAsia="Times New Roman" w:hAnsi="Arial" w:cs="Arial"/>
                                                <w:color w:val="656565"/>
                                                <w:sz w:val="30"/>
                                                <w:szCs w:val="30"/>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54193900" w14:textId="77777777" w:rsidR="004C516E" w:rsidRDefault="004C516E">
                                    <w:pPr>
                                      <w:rPr>
                                        <w:rFonts w:ascii="Times New Roman" w:eastAsia="Times New Roman" w:hAnsi="Times New Roman" w:cs="Times New Roman"/>
                                        <w:sz w:val="20"/>
                                        <w:szCs w:val="20"/>
                                      </w:rPr>
                                    </w:pPr>
                                  </w:p>
                                </w:tc>
                              </w:tr>
                            </w:tbl>
                            <w:p w14:paraId="0851D8DB" w14:textId="77777777" w:rsidR="004C516E" w:rsidRDefault="004C516E">
                              <w:pPr>
                                <w:rPr>
                                  <w:rFonts w:ascii="Times New Roman" w:eastAsia="Times New Roman" w:hAnsi="Times New Roman" w:cs="Times New Roman"/>
                                  <w:sz w:val="20"/>
                                  <w:szCs w:val="20"/>
                                </w:rPr>
                              </w:pPr>
                            </w:p>
                          </w:tc>
                        </w:tr>
                      </w:tbl>
                      <w:p w14:paraId="57134AD5"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21A900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7160C0E2" w14:textId="77777777">
                                <w:tc>
                                  <w:tcPr>
                                    <w:tcW w:w="0" w:type="auto"/>
                                    <w:tcMar>
                                      <w:top w:w="0" w:type="dxa"/>
                                      <w:left w:w="135" w:type="dxa"/>
                                      <w:bottom w:w="0" w:type="dxa"/>
                                      <w:right w:w="135" w:type="dxa"/>
                                    </w:tcMar>
                                    <w:hideMark/>
                                  </w:tcPr>
                                  <w:p w14:paraId="1A2AA74C" w14:textId="3E080F53" w:rsidR="004C516E" w:rsidRDefault="004C516E">
                                    <w:pPr>
                                      <w:jc w:val="center"/>
                                      <w:rPr>
                                        <w:rFonts w:eastAsia="Times New Roman"/>
                                      </w:rPr>
                                    </w:pPr>
                                    <w:r>
                                      <w:rPr>
                                        <w:rFonts w:eastAsia="Times New Roman"/>
                                        <w:noProof/>
                                      </w:rPr>
                                      <w:drawing>
                                        <wp:inline distT="0" distB="0" distL="0" distR="0" wp14:anchorId="34139FD8" wp14:editId="4B66B3AF">
                                          <wp:extent cx="5369560" cy="1858010"/>
                                          <wp:effectExtent l="0" t="0" r="2540" b="8890"/>
                                          <wp:docPr id="246871956" name="Picture 15"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71956" name="Picture 15" descr="A group of people holding sign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9560" cy="1858010"/>
                                                  </a:xfrm>
                                                  <a:prstGeom prst="rect">
                                                    <a:avLst/>
                                                  </a:prstGeom>
                                                  <a:noFill/>
                                                  <a:ln>
                                                    <a:noFill/>
                                                  </a:ln>
                                                </pic:spPr>
                                              </pic:pic>
                                            </a:graphicData>
                                          </a:graphic>
                                        </wp:inline>
                                      </w:drawing>
                                    </w:r>
                                  </w:p>
                                </w:tc>
                              </w:tr>
                            </w:tbl>
                            <w:p w14:paraId="27D499BC" w14:textId="77777777" w:rsidR="004C516E" w:rsidRDefault="004C516E">
                              <w:pPr>
                                <w:rPr>
                                  <w:rFonts w:ascii="Times New Roman" w:eastAsia="Times New Roman" w:hAnsi="Times New Roman" w:cs="Times New Roman"/>
                                  <w:sz w:val="20"/>
                                  <w:szCs w:val="20"/>
                                </w:rPr>
                              </w:pPr>
                            </w:p>
                          </w:tc>
                        </w:tr>
                      </w:tbl>
                      <w:p w14:paraId="7014F286"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D5BE33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61DFE40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63A03D59" w14:textId="77777777">
                                      <w:tc>
                                        <w:tcPr>
                                          <w:tcW w:w="0" w:type="auto"/>
                                          <w:tcMar>
                                            <w:top w:w="0" w:type="dxa"/>
                                            <w:left w:w="270" w:type="dxa"/>
                                            <w:bottom w:w="135" w:type="dxa"/>
                                            <w:right w:w="270" w:type="dxa"/>
                                          </w:tcMar>
                                          <w:hideMark/>
                                        </w:tcPr>
                                        <w:p w14:paraId="6EA8FA89"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Protest outside Labor Women's Conference, Perth</w:t>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"Penny Wong and Katie Gallagher were there to talk to Labour Women and Stop-AUKUS WA, Socialist Alliance, Nuclear Free WA, </w:t>
                                          </w:r>
                                          <w:r>
                                            <w:rPr>
                                              <w:rFonts w:ascii="Arial" w:eastAsia="Times New Roman" w:hAnsi="Arial" w:cs="Arial"/>
                                              <w:color w:val="000000"/>
                                              <w:sz w:val="27"/>
                                              <w:szCs w:val="27"/>
                                            </w:rPr>
                                            <w:lastRenderedPageBreak/>
                                            <w:t>MAPW, and others, including IPAN were there at 8 am to meet them."</w:t>
                                          </w:r>
                                          <w:r>
                                            <w:rPr>
                                              <w:rFonts w:ascii="Arial" w:eastAsia="Times New Roman" w:hAnsi="Arial" w:cs="Arial"/>
                                              <w:color w:val="000000"/>
                                              <w:sz w:val="27"/>
                                              <w:szCs w:val="27"/>
                                            </w:rPr>
                                            <w:br/>
                                          </w:r>
                                          <w:r>
                                            <w:rPr>
                                              <w:rFonts w:ascii="Arial" w:eastAsia="Times New Roman" w:hAnsi="Arial" w:cs="Arial"/>
                                              <w:color w:val="000000"/>
                                              <w:sz w:val="27"/>
                                              <w:szCs w:val="27"/>
                                            </w:rPr>
                                            <w:br/>
                                            <w:t>Eileen Whitehead</w:t>
                                          </w:r>
                                          <w:r>
                                            <w:rPr>
                                              <w:rFonts w:ascii="Helvetica" w:eastAsia="Times New Roman" w:hAnsi="Helvetica" w:cs="Helvetica"/>
                                              <w:color w:val="656565"/>
                                              <w:sz w:val="18"/>
                                              <w:szCs w:val="18"/>
                                            </w:rPr>
                                            <w:t xml:space="preserve"> </w:t>
                                          </w:r>
                                        </w:p>
                                      </w:tc>
                                    </w:tr>
                                  </w:tbl>
                                  <w:p w14:paraId="155E689C" w14:textId="77777777" w:rsidR="004C516E" w:rsidRDefault="004C516E">
                                    <w:pPr>
                                      <w:rPr>
                                        <w:rFonts w:ascii="Times New Roman" w:eastAsia="Times New Roman" w:hAnsi="Times New Roman" w:cs="Times New Roman"/>
                                        <w:sz w:val="20"/>
                                        <w:szCs w:val="20"/>
                                      </w:rPr>
                                    </w:pPr>
                                  </w:p>
                                </w:tc>
                              </w:tr>
                            </w:tbl>
                            <w:p w14:paraId="653B41E5" w14:textId="77777777" w:rsidR="004C516E" w:rsidRDefault="004C516E">
                              <w:pPr>
                                <w:rPr>
                                  <w:rFonts w:ascii="Times New Roman" w:eastAsia="Times New Roman" w:hAnsi="Times New Roman" w:cs="Times New Roman"/>
                                  <w:sz w:val="20"/>
                                  <w:szCs w:val="20"/>
                                </w:rPr>
                              </w:pPr>
                            </w:p>
                          </w:tc>
                        </w:tr>
                      </w:tbl>
                      <w:p w14:paraId="39291DA2"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68ADC35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590C1D5C" w14:textId="77777777">
                                <w:tc>
                                  <w:tcPr>
                                    <w:tcW w:w="0" w:type="auto"/>
                                    <w:tcMar>
                                      <w:top w:w="0" w:type="dxa"/>
                                      <w:left w:w="135" w:type="dxa"/>
                                      <w:bottom w:w="0" w:type="dxa"/>
                                      <w:right w:w="135" w:type="dxa"/>
                                    </w:tcMar>
                                    <w:hideMark/>
                                  </w:tcPr>
                                  <w:p w14:paraId="7962A976" w14:textId="519C4023" w:rsidR="004C516E" w:rsidRDefault="004C516E">
                                    <w:pPr>
                                      <w:jc w:val="center"/>
                                      <w:rPr>
                                        <w:rFonts w:eastAsia="Times New Roman"/>
                                      </w:rPr>
                                    </w:pPr>
                                    <w:r>
                                      <w:rPr>
                                        <w:rFonts w:eastAsia="Times New Roman"/>
                                        <w:noProof/>
                                      </w:rPr>
                                      <w:drawing>
                                        <wp:inline distT="0" distB="0" distL="0" distR="0" wp14:anchorId="6FE7EF9E" wp14:editId="26D84358">
                                          <wp:extent cx="4827905" cy="2421255"/>
                                          <wp:effectExtent l="0" t="0" r="0" b="0"/>
                                          <wp:docPr id="210561986" name="Picture 14" descr="A large group of people in a auditor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1986" name="Picture 14" descr="A large group of people in a auditoriu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7905" cy="2421255"/>
                                                  </a:xfrm>
                                                  <a:prstGeom prst="rect">
                                                    <a:avLst/>
                                                  </a:prstGeom>
                                                  <a:noFill/>
                                                  <a:ln>
                                                    <a:noFill/>
                                                  </a:ln>
                                                </pic:spPr>
                                              </pic:pic>
                                            </a:graphicData>
                                          </a:graphic>
                                        </wp:inline>
                                      </w:drawing>
                                    </w:r>
                                  </w:p>
                                </w:tc>
                              </w:tr>
                            </w:tbl>
                            <w:p w14:paraId="40CF3840" w14:textId="77777777" w:rsidR="004C516E" w:rsidRDefault="004C516E">
                              <w:pPr>
                                <w:rPr>
                                  <w:rFonts w:ascii="Times New Roman" w:eastAsia="Times New Roman" w:hAnsi="Times New Roman" w:cs="Times New Roman"/>
                                  <w:sz w:val="20"/>
                                  <w:szCs w:val="20"/>
                                </w:rPr>
                              </w:pPr>
                            </w:p>
                          </w:tc>
                        </w:tr>
                      </w:tbl>
                      <w:p w14:paraId="6D2AF2FC"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149595F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23CBE3A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7AAD016F" w14:textId="77777777">
                                      <w:tc>
                                        <w:tcPr>
                                          <w:tcW w:w="0" w:type="auto"/>
                                          <w:tcMar>
                                            <w:top w:w="0" w:type="dxa"/>
                                            <w:left w:w="270" w:type="dxa"/>
                                            <w:bottom w:w="135" w:type="dxa"/>
                                            <w:right w:w="270" w:type="dxa"/>
                                          </w:tcMar>
                                          <w:hideMark/>
                                        </w:tcPr>
                                        <w:p w14:paraId="23B8915A"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National Union of Students (NUS) pass resolution condemning AUKUS and urging break with the US alliance </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27"/>
                                              <w:szCs w:val="27"/>
                                            </w:rPr>
                                            <w:t>Media release</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27 June 2023 - for immediate release</w:t>
                                          </w:r>
                                          <w:r>
                                            <w:rPr>
                                              <w:rFonts w:ascii="Arial" w:eastAsia="Times New Roman" w:hAnsi="Arial" w:cs="Arial"/>
                                              <w:color w:val="000000"/>
                                              <w:sz w:val="27"/>
                                              <w:szCs w:val="27"/>
                                            </w:rPr>
                                            <w:br/>
                                            <w:t xml:space="preserve">Monday night the over 150 students in the National Union of Students voted to condemn the AUKUS deal and break the US alliance at its annual Education Conference. The motion was moved by Education Officer Xavier </w:t>
                                          </w:r>
                                          <w:proofErr w:type="spellStart"/>
                                          <w:r>
                                            <w:rPr>
                                              <w:rFonts w:ascii="Arial" w:eastAsia="Times New Roman" w:hAnsi="Arial" w:cs="Arial"/>
                                              <w:color w:val="000000"/>
                                              <w:sz w:val="27"/>
                                              <w:szCs w:val="27"/>
                                            </w:rPr>
                                            <w:t>Dupé</w:t>
                                          </w:r>
                                          <w:proofErr w:type="spellEnd"/>
                                          <w:r>
                                            <w:rPr>
                                              <w:rFonts w:ascii="Arial" w:eastAsia="Times New Roman" w:hAnsi="Arial" w:cs="Arial"/>
                                              <w:color w:val="000000"/>
                                              <w:sz w:val="27"/>
                                              <w:szCs w:val="27"/>
                                            </w:rPr>
                                            <w:t xml:space="preserve">, of Socialist Alternative, and seconded by President Bailey Riley, of the National Labor Students or Labor Left faction. Those factions as well as the Sydney-based Grassroots faction voted in </w:t>
                                          </w:r>
                                          <w:proofErr w:type="spellStart"/>
                                          <w:r>
                                            <w:rPr>
                                              <w:rFonts w:ascii="Arial" w:eastAsia="Times New Roman" w:hAnsi="Arial" w:cs="Arial"/>
                                              <w:color w:val="000000"/>
                                              <w:sz w:val="27"/>
                                              <w:szCs w:val="27"/>
                                            </w:rPr>
                                            <w:t>favor</w:t>
                                          </w:r>
                                          <w:proofErr w:type="spellEnd"/>
                                          <w:r>
                                            <w:rPr>
                                              <w:rFonts w:ascii="Arial" w:eastAsia="Times New Roman" w:hAnsi="Arial" w:cs="Arial"/>
                                              <w:color w:val="000000"/>
                                              <w:sz w:val="27"/>
                                              <w:szCs w:val="27"/>
                                            </w:rPr>
                                            <w:t xml:space="preserve"> of the motion, with Labor’s right </w:t>
                                          </w:r>
                                          <w:r>
                                            <w:rPr>
                                              <w:rFonts w:ascii="Arial" w:eastAsia="Times New Roman" w:hAnsi="Arial" w:cs="Arial"/>
                                              <w:color w:val="000000"/>
                                              <w:sz w:val="27"/>
                                              <w:szCs w:val="27"/>
                                            </w:rPr>
                                            <w:lastRenderedPageBreak/>
                                            <w:t>faction Student Unity voting against. After the motion passed, the roughly 60 members of Student Unity stormed out of the room.</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“AUKUS is an aggressive pact that escalates the risk of catastrophic war. The National Union of Students stands against the drive to war." said </w:t>
                                          </w:r>
                                          <w:proofErr w:type="spellStart"/>
                                          <w:r>
                                            <w:rPr>
                                              <w:rFonts w:ascii="Arial" w:eastAsia="Times New Roman" w:hAnsi="Arial" w:cs="Arial"/>
                                              <w:color w:val="000000"/>
                                              <w:sz w:val="27"/>
                                              <w:szCs w:val="27"/>
                                            </w:rPr>
                                            <w:t>Dupé</w:t>
                                          </w:r>
                                          <w:proofErr w:type="spellEnd"/>
                                          <w:r>
                                            <w:rPr>
                                              <w:rFonts w:ascii="Arial" w:eastAsia="Times New Roman" w:hAnsi="Arial" w:cs="Arial"/>
                                              <w:color w:val="000000"/>
                                              <w:sz w:val="27"/>
                                              <w:szCs w:val="27"/>
                                            </w:rPr>
                                            <w:t>.</w:t>
                                          </w:r>
                                          <w:r>
                                            <w:rPr>
                                              <w:rFonts w:ascii="Arial" w:eastAsia="Times New Roman" w:hAnsi="Arial" w:cs="Arial"/>
                                              <w:color w:val="000000"/>
                                              <w:sz w:val="27"/>
                                              <w:szCs w:val="27"/>
                                            </w:rPr>
                                            <w:br/>
                                            <w:t> </w:t>
                                          </w:r>
                                          <w:r>
                                            <w:rPr>
                                              <w:rFonts w:ascii="Arial" w:eastAsia="Times New Roman" w:hAnsi="Arial" w:cs="Arial"/>
                                              <w:color w:val="000000"/>
                                              <w:sz w:val="27"/>
                                              <w:szCs w:val="27"/>
                                            </w:rPr>
                                            <w:br/>
                                            <w:t>“It's important that NUS has taken this stand. The Labor government and mainstream media want Australians to accept being enmeshed into the US military and future war with China. Students are challenging this war drive."</w:t>
                                          </w:r>
                                          <w:r>
                                            <w:rPr>
                                              <w:rFonts w:ascii="Arial" w:eastAsia="Times New Roman" w:hAnsi="Arial" w:cs="Arial"/>
                                              <w:color w:val="000000"/>
                                              <w:sz w:val="27"/>
                                              <w:szCs w:val="27"/>
                                            </w:rPr>
                                            <w:br/>
                                            <w:t> </w:t>
                                          </w:r>
                                          <w:r>
                                            <w:rPr>
                                              <w:rFonts w:ascii="Arial" w:eastAsia="Times New Roman" w:hAnsi="Arial" w:cs="Arial"/>
                                              <w:color w:val="000000"/>
                                              <w:sz w:val="27"/>
                                              <w:szCs w:val="27"/>
                                            </w:rPr>
                                            <w:br/>
                                            <w:t>"The Labor government is spending half a trillion dollars on nuclear-powered submarines while refusing to address the housing crisis. We should invest in welfare, not warfare."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22" w:tgtFrame="_blank" w:history="1">
                                            <w:r>
                                              <w:rPr>
                                                <w:rStyle w:val="Strong"/>
                                                <w:rFonts w:ascii="Arial" w:eastAsia="Times New Roman" w:hAnsi="Arial" w:cs="Arial"/>
                                                <w:color w:val="656565"/>
                                                <w:sz w:val="30"/>
                                                <w:szCs w:val="30"/>
                                              </w:rPr>
                                              <w:t>READ ON</w:t>
                                            </w:r>
                                          </w:hyperlink>
                                          <w:r>
                                            <w:rPr>
                                              <w:rFonts w:ascii="Helvetica" w:eastAsia="Times New Roman" w:hAnsi="Helvetica" w:cs="Helvetica"/>
                                              <w:color w:val="656565"/>
                                              <w:sz w:val="18"/>
                                              <w:szCs w:val="18"/>
                                            </w:rPr>
                                            <w:t xml:space="preserve"> </w:t>
                                          </w:r>
                                        </w:p>
                                      </w:tc>
                                    </w:tr>
                                  </w:tbl>
                                  <w:p w14:paraId="5A1CF410" w14:textId="77777777" w:rsidR="004C516E" w:rsidRDefault="004C516E">
                                    <w:pPr>
                                      <w:rPr>
                                        <w:rFonts w:ascii="Times New Roman" w:eastAsia="Times New Roman" w:hAnsi="Times New Roman" w:cs="Times New Roman"/>
                                        <w:sz w:val="20"/>
                                        <w:szCs w:val="20"/>
                                      </w:rPr>
                                    </w:pPr>
                                  </w:p>
                                </w:tc>
                              </w:tr>
                            </w:tbl>
                            <w:p w14:paraId="5FE94F57" w14:textId="77777777" w:rsidR="004C516E" w:rsidRDefault="004C516E">
                              <w:pPr>
                                <w:rPr>
                                  <w:rFonts w:ascii="Times New Roman" w:eastAsia="Times New Roman" w:hAnsi="Times New Roman" w:cs="Times New Roman"/>
                                  <w:sz w:val="20"/>
                                  <w:szCs w:val="20"/>
                                </w:rPr>
                              </w:pPr>
                            </w:p>
                          </w:tc>
                        </w:tr>
                      </w:tbl>
                      <w:p w14:paraId="49A825DD"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6C44A53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476A631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5ECE5A9C" w14:textId="77777777">
                                      <w:tc>
                                        <w:tcPr>
                                          <w:tcW w:w="0" w:type="auto"/>
                                          <w:tcMar>
                                            <w:top w:w="0" w:type="dxa"/>
                                            <w:left w:w="270" w:type="dxa"/>
                                            <w:bottom w:w="135" w:type="dxa"/>
                                            <w:right w:w="270" w:type="dxa"/>
                                          </w:tcMar>
                                          <w:hideMark/>
                                        </w:tcPr>
                                        <w:p w14:paraId="52C15B09"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NSW Teachers Federation Resolution opposing AUKUS- 4th July,2023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The AUKUS announcement in September 2021, regrettably, made clear that once again the peace movement, including Federation, would be required to mobilise against the warmongers who seek to line the pockets of the vested interests in the global weapons manufacturing industry, as well as other various rent seekers, at the expense of government spending on education and other social services and investment in mitigations and solutions to the real </w:t>
                                          </w:r>
                                          <w:r>
                                            <w:rPr>
                                              <w:rFonts w:ascii="Arial" w:eastAsia="Times New Roman" w:hAnsi="Arial" w:cs="Arial"/>
                                              <w:color w:val="000000"/>
                                              <w:sz w:val="27"/>
                                              <w:szCs w:val="27"/>
                                            </w:rPr>
                                            <w:lastRenderedPageBreak/>
                                            <w:t>threat – the climate emergency. Annual Conference joins the growing chorus of concern that the AUKUS security pact signed by Australia with the USA and the UK, made in secret with no public consultation or parliamentary debate nor scrutiny, compromises the pursuit of an independent foreign policy and has the potential to drag Australia into foreign conflict and war once more.</w:t>
                                          </w:r>
                                          <w:r>
                                            <w:rPr>
                                              <w:rFonts w:ascii="Arial" w:eastAsia="Times New Roman" w:hAnsi="Arial" w:cs="Arial"/>
                                              <w:color w:val="000000"/>
                                              <w:sz w:val="27"/>
                                              <w:szCs w:val="27"/>
                                            </w:rPr>
                                            <w:br/>
                                          </w:r>
                                          <w:r>
                                            <w:rPr>
                                              <w:rFonts w:ascii="Arial" w:eastAsia="Times New Roman" w:hAnsi="Arial" w:cs="Arial"/>
                                              <w:color w:val="000000"/>
                                              <w:sz w:val="27"/>
                                              <w:szCs w:val="27"/>
                                            </w:rPr>
                                            <w:br/>
                                            <w:t xml:space="preserve">Read the complete resolution on peace </w:t>
                                          </w:r>
                                          <w:hyperlink r:id="rId23" w:tgtFrame="_blank" w:history="1">
                                            <w:r>
                                              <w:rPr>
                                                <w:rStyle w:val="Strong"/>
                                                <w:rFonts w:ascii="Arial" w:eastAsia="Times New Roman" w:hAnsi="Arial" w:cs="Arial"/>
                                                <w:color w:val="656565"/>
                                                <w:sz w:val="30"/>
                                                <w:szCs w:val="30"/>
                                              </w:rPr>
                                              <w:t>HERE</w:t>
                                            </w:r>
                                          </w:hyperlink>
                                          <w:r>
                                            <w:rPr>
                                              <w:rFonts w:ascii="Helvetica" w:eastAsia="Times New Roman" w:hAnsi="Helvetica" w:cs="Helvetica"/>
                                              <w:color w:val="656565"/>
                                              <w:sz w:val="18"/>
                                              <w:szCs w:val="18"/>
                                            </w:rPr>
                                            <w:br/>
                                            <w:t xml:space="preserve">  </w:t>
                                          </w:r>
                                        </w:p>
                                      </w:tc>
                                    </w:tr>
                                  </w:tbl>
                                  <w:p w14:paraId="2D76F38E" w14:textId="77777777" w:rsidR="004C516E" w:rsidRDefault="004C516E">
                                    <w:pPr>
                                      <w:rPr>
                                        <w:rFonts w:ascii="Times New Roman" w:eastAsia="Times New Roman" w:hAnsi="Times New Roman" w:cs="Times New Roman"/>
                                        <w:sz w:val="20"/>
                                        <w:szCs w:val="20"/>
                                      </w:rPr>
                                    </w:pPr>
                                  </w:p>
                                </w:tc>
                              </w:tr>
                            </w:tbl>
                            <w:p w14:paraId="5768D873" w14:textId="77777777" w:rsidR="004C516E" w:rsidRDefault="004C516E">
                              <w:pPr>
                                <w:rPr>
                                  <w:rFonts w:ascii="Times New Roman" w:eastAsia="Times New Roman" w:hAnsi="Times New Roman" w:cs="Times New Roman"/>
                                  <w:sz w:val="20"/>
                                  <w:szCs w:val="20"/>
                                </w:rPr>
                              </w:pPr>
                            </w:p>
                          </w:tc>
                        </w:tr>
                      </w:tbl>
                      <w:p w14:paraId="20832F56"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1BD8BA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5EE46CC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7404AEA2" w14:textId="77777777">
                                      <w:tc>
                                        <w:tcPr>
                                          <w:tcW w:w="0" w:type="auto"/>
                                          <w:tcMar>
                                            <w:top w:w="0" w:type="dxa"/>
                                            <w:left w:w="270" w:type="dxa"/>
                                            <w:bottom w:w="135" w:type="dxa"/>
                                            <w:right w:w="270" w:type="dxa"/>
                                          </w:tcMar>
                                          <w:hideMark/>
                                        </w:tcPr>
                                        <w:p w14:paraId="63BBAF8F"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Merri </w:t>
                                          </w:r>
                                          <w:proofErr w:type="spellStart"/>
                                          <w:r>
                                            <w:rPr>
                                              <w:rStyle w:val="Strong"/>
                                              <w:rFonts w:ascii="Arial" w:eastAsia="Times New Roman" w:hAnsi="Arial" w:cs="Arial"/>
                                              <w:color w:val="000000"/>
                                              <w:sz w:val="36"/>
                                              <w:szCs w:val="36"/>
                                            </w:rPr>
                                            <w:t>bek</w:t>
                                          </w:r>
                                          <w:proofErr w:type="spellEnd"/>
                                          <w:r>
                                            <w:rPr>
                                              <w:rStyle w:val="Strong"/>
                                              <w:rFonts w:ascii="Arial" w:eastAsia="Times New Roman" w:hAnsi="Arial" w:cs="Arial"/>
                                              <w:color w:val="000000"/>
                                              <w:sz w:val="36"/>
                                              <w:szCs w:val="36"/>
                                            </w:rPr>
                                            <w:t xml:space="preserve"> City Council (inner Melbourne council) opposes AUKUS and nuclear submarines</w:t>
                                          </w:r>
                                          <w:r>
                                            <w:rPr>
                                              <w:rFonts w:ascii="Helvetica" w:eastAsia="Times New Roman" w:hAnsi="Helvetica" w:cs="Helvetica"/>
                                              <w:color w:val="656565"/>
                                              <w:sz w:val="18"/>
                                              <w:szCs w:val="18"/>
                                            </w:rPr>
                                            <w:br/>
                                            <w:t xml:space="preserve">  </w:t>
                                          </w:r>
                                        </w:p>
                                        <w:p w14:paraId="324AFF6E" w14:textId="77777777" w:rsidR="004C516E" w:rsidRDefault="004C516E">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 xml:space="preserve">Merri </w:t>
                                          </w:r>
                                          <w:proofErr w:type="spellStart"/>
                                          <w:r>
                                            <w:rPr>
                                              <w:rStyle w:val="Strong"/>
                                              <w:rFonts w:ascii="Arial" w:hAnsi="Arial" w:cs="Arial"/>
                                              <w:color w:val="000000"/>
                                              <w:sz w:val="27"/>
                                              <w:szCs w:val="27"/>
                                            </w:rPr>
                                            <w:t>bek</w:t>
                                          </w:r>
                                          <w:proofErr w:type="spellEnd"/>
                                          <w:r>
                                            <w:rPr>
                                              <w:rStyle w:val="Strong"/>
                                              <w:rFonts w:ascii="Arial" w:hAnsi="Arial" w:cs="Arial"/>
                                              <w:color w:val="000000"/>
                                              <w:sz w:val="27"/>
                                              <w:szCs w:val="27"/>
                                            </w:rPr>
                                            <w:t xml:space="preserve"> Nuclear-free zone motion</w:t>
                                          </w:r>
                                        </w:p>
                                        <w:p w14:paraId="0235E9D2"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That Council:</w:t>
                                          </w:r>
                                        </w:p>
                                        <w:p w14:paraId="6957BC02"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1. Declares Merri-</w:t>
                                          </w:r>
                                          <w:proofErr w:type="spellStart"/>
                                          <w:r>
                                            <w:rPr>
                                              <w:rFonts w:ascii="Arial" w:hAnsi="Arial" w:cs="Arial"/>
                                              <w:color w:val="000000"/>
                                              <w:sz w:val="27"/>
                                              <w:szCs w:val="27"/>
                                            </w:rPr>
                                            <w:t>bek</w:t>
                                          </w:r>
                                          <w:proofErr w:type="spellEnd"/>
                                          <w:r>
                                            <w:rPr>
                                              <w:rFonts w:ascii="Arial" w:hAnsi="Arial" w:cs="Arial"/>
                                              <w:color w:val="000000"/>
                                              <w:sz w:val="27"/>
                                              <w:szCs w:val="27"/>
                                            </w:rPr>
                                            <w:t xml:space="preserve"> local government area to be a Nuclear-Free Zone. This involves:</w:t>
                                          </w:r>
                                        </w:p>
                                        <w:p w14:paraId="65D484B3"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a) Opposing uranium, nuclear waste or other material connected to the nuclear industry (including nuclear submarines) from being stored or transported in or through the municipality. This does not apply to the responsible use of </w:t>
                                          </w:r>
                                          <w:proofErr w:type="gramStart"/>
                                          <w:r>
                                            <w:rPr>
                                              <w:rFonts w:ascii="Arial" w:hAnsi="Arial" w:cs="Arial"/>
                                              <w:color w:val="000000"/>
                                              <w:sz w:val="27"/>
                                              <w:szCs w:val="27"/>
                                            </w:rPr>
                                            <w:t>radio-isotopes</w:t>
                                          </w:r>
                                          <w:proofErr w:type="gramEnd"/>
                                          <w:r>
                                            <w:rPr>
                                              <w:rFonts w:ascii="Arial" w:hAnsi="Arial" w:cs="Arial"/>
                                              <w:color w:val="000000"/>
                                              <w:sz w:val="27"/>
                                              <w:szCs w:val="27"/>
                                            </w:rPr>
                                            <w:t xml:space="preserve"> in hospitals.</w:t>
                                          </w:r>
                                        </w:p>
                                        <w:p w14:paraId="24F3AE0E"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b) Opposing any nuclear facility or any nuclear submarines repair facility </w:t>
                                          </w:r>
                                          <w:proofErr w:type="gramStart"/>
                                          <w:r>
                                            <w:rPr>
                                              <w:rFonts w:ascii="Arial" w:hAnsi="Arial" w:cs="Arial"/>
                                              <w:color w:val="000000"/>
                                              <w:sz w:val="27"/>
                                              <w:szCs w:val="27"/>
                                            </w:rPr>
                                            <w:t>being located in</w:t>
                                          </w:r>
                                          <w:proofErr w:type="gramEnd"/>
                                          <w:r>
                                            <w:rPr>
                                              <w:rFonts w:ascii="Arial" w:hAnsi="Arial" w:cs="Arial"/>
                                              <w:color w:val="000000"/>
                                              <w:sz w:val="27"/>
                                              <w:szCs w:val="27"/>
                                            </w:rPr>
                                            <w:t xml:space="preserve"> the Merri-</w:t>
                                          </w:r>
                                          <w:proofErr w:type="spellStart"/>
                                          <w:r>
                                            <w:rPr>
                                              <w:rFonts w:ascii="Arial" w:hAnsi="Arial" w:cs="Arial"/>
                                              <w:color w:val="000000"/>
                                              <w:sz w:val="27"/>
                                              <w:szCs w:val="27"/>
                                            </w:rPr>
                                            <w:t>bek</w:t>
                                          </w:r>
                                          <w:proofErr w:type="spellEnd"/>
                                          <w:r>
                                            <w:rPr>
                                              <w:rFonts w:ascii="Arial" w:hAnsi="Arial" w:cs="Arial"/>
                                              <w:color w:val="000000"/>
                                              <w:sz w:val="27"/>
                                              <w:szCs w:val="27"/>
                                            </w:rPr>
                                            <w:t xml:space="preserve"> community.</w:t>
                                          </w:r>
                                        </w:p>
                                        <w:p w14:paraId="33691F8F"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c) Considers erecting Nuclear Free Zone signs at the Sydney Road and Bell St entrances of the Merri-</w:t>
                                          </w:r>
                                          <w:proofErr w:type="spellStart"/>
                                          <w:r>
                                            <w:rPr>
                                              <w:rFonts w:ascii="Arial" w:hAnsi="Arial" w:cs="Arial"/>
                                              <w:color w:val="000000"/>
                                              <w:sz w:val="27"/>
                                              <w:szCs w:val="27"/>
                                            </w:rPr>
                                            <w:t>bek</w:t>
                                          </w:r>
                                          <w:proofErr w:type="spellEnd"/>
                                          <w:r>
                                            <w:rPr>
                                              <w:rFonts w:ascii="Arial" w:hAnsi="Arial" w:cs="Arial"/>
                                              <w:color w:val="000000"/>
                                              <w:sz w:val="27"/>
                                              <w:szCs w:val="27"/>
                                            </w:rPr>
                                            <w:t xml:space="preserve"> municipality.</w:t>
                                          </w:r>
                                        </w:p>
                                        <w:p w14:paraId="62EC8DEF"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2. Declares its opposition to the Port of Melbourne being used to host nuclear submarines because of the risk of a nuclear accident and the health risks to workers in the port and the surrounding communities.</w:t>
                                          </w:r>
                                        </w:p>
                                        <w:p w14:paraId="280DF3A0"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3. Declares its opposition to a nuclear waste dump being created in Australia as there is no safe means of storing nuclear waste.</w:t>
                                          </w:r>
                                        </w:p>
                                        <w:p w14:paraId="3A4806E2"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4. Declares its opposition to the Australian government buying nuclear submarines because:</w:t>
                                          </w:r>
                                        </w:p>
                                        <w:p w14:paraId="783CEA0F"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a) The $368 billion price tag for the submarines will result in less funding being available for local councils and state governments. The cost of the nuclear submarines will drain funding away from addressing urgent issues such as the housing crisis and crisis of funding for aged and disability care, </w:t>
                                          </w:r>
                                          <w:proofErr w:type="gramStart"/>
                                          <w:r>
                                            <w:rPr>
                                              <w:rFonts w:ascii="Arial" w:hAnsi="Arial" w:cs="Arial"/>
                                              <w:color w:val="000000"/>
                                              <w:sz w:val="27"/>
                                              <w:szCs w:val="27"/>
                                            </w:rPr>
                                            <w:t>climate</w:t>
                                          </w:r>
                                          <w:proofErr w:type="gramEnd"/>
                                          <w:r>
                                            <w:rPr>
                                              <w:rFonts w:ascii="Arial" w:hAnsi="Arial" w:cs="Arial"/>
                                              <w:color w:val="000000"/>
                                              <w:sz w:val="27"/>
                                              <w:szCs w:val="27"/>
                                            </w:rPr>
                                            <w:t xml:space="preserve"> and many other urgent issues.</w:t>
                                          </w:r>
                                        </w:p>
                                        <w:p w14:paraId="53EC391C"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b) The nuclear submarines could fuel an arms race in the Asian region which increases the threat of war. This would be a threat to everyone living in the Asian region, including people in Australia.</w:t>
                                          </w:r>
                                        </w:p>
                                        <w:p w14:paraId="2857C429"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5. To publish a statement opposing the purchase of the nuclear submarines and seek support from other councils which have endorsed the ICAN Cities Appeal which calls for the Australian Government to adopt the Treaty on the Prohibition of </w:t>
                                          </w:r>
                                          <w:proofErr w:type="gramStart"/>
                                          <w:r>
                                            <w:rPr>
                                              <w:rFonts w:ascii="Arial" w:hAnsi="Arial" w:cs="Arial"/>
                                              <w:color w:val="000000"/>
                                              <w:sz w:val="27"/>
                                              <w:szCs w:val="27"/>
                                            </w:rPr>
                                            <w:t>Nuclear Weapons</w:t>
                                          </w:r>
                                          <w:proofErr w:type="gramEnd"/>
                                          <w:r>
                                            <w:rPr>
                                              <w:rFonts w:ascii="Arial" w:hAnsi="Arial" w:cs="Arial"/>
                                              <w:color w:val="000000"/>
                                              <w:sz w:val="27"/>
                                              <w:szCs w:val="27"/>
                                            </w:rPr>
                                            <w:t xml:space="preserve"> by the United Nations in 2018"</w:t>
                                          </w:r>
                                        </w:p>
                                        <w:p w14:paraId="4A0D1C54" w14:textId="77777777" w:rsidR="004C516E" w:rsidRDefault="004C516E">
                                          <w:pPr>
                                            <w:spacing w:before="150" w:after="150" w:line="360" w:lineRule="auto"/>
                                            <w:rPr>
                                              <w:rFonts w:ascii="Helvetica" w:hAnsi="Helvetica" w:cs="Helvetica"/>
                                              <w:color w:val="656565"/>
                                              <w:sz w:val="18"/>
                                              <w:szCs w:val="18"/>
                                            </w:rPr>
                                          </w:pPr>
                                          <w:r>
                                            <w:rPr>
                                              <w:rFonts w:ascii="Helvetica" w:hAnsi="Helvetica" w:cs="Helvetica"/>
                                              <w:color w:val="656565"/>
                                              <w:sz w:val="18"/>
                                              <w:szCs w:val="18"/>
                                            </w:rPr>
                                            <w:t> </w:t>
                                          </w:r>
                                        </w:p>
                                      </w:tc>
                                    </w:tr>
                                  </w:tbl>
                                  <w:p w14:paraId="72AC812C" w14:textId="77777777" w:rsidR="004C516E" w:rsidRDefault="004C516E">
                                    <w:pPr>
                                      <w:rPr>
                                        <w:rFonts w:ascii="Times New Roman" w:eastAsia="Times New Roman" w:hAnsi="Times New Roman" w:cs="Times New Roman"/>
                                        <w:sz w:val="20"/>
                                        <w:szCs w:val="20"/>
                                      </w:rPr>
                                    </w:pPr>
                                  </w:p>
                                </w:tc>
                              </w:tr>
                            </w:tbl>
                            <w:p w14:paraId="7C2E92AA" w14:textId="77777777" w:rsidR="004C516E" w:rsidRDefault="004C516E">
                              <w:pPr>
                                <w:rPr>
                                  <w:rFonts w:ascii="Times New Roman" w:eastAsia="Times New Roman" w:hAnsi="Times New Roman" w:cs="Times New Roman"/>
                                  <w:sz w:val="20"/>
                                  <w:szCs w:val="20"/>
                                </w:rPr>
                              </w:pPr>
                            </w:p>
                          </w:tc>
                        </w:tr>
                      </w:tbl>
                      <w:p w14:paraId="7FA458DD"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78DF35A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09FC1839" w14:textId="77777777">
                                <w:tc>
                                  <w:tcPr>
                                    <w:tcW w:w="0" w:type="auto"/>
                                    <w:tcMar>
                                      <w:top w:w="0" w:type="dxa"/>
                                      <w:left w:w="135" w:type="dxa"/>
                                      <w:bottom w:w="0" w:type="dxa"/>
                                      <w:right w:w="135" w:type="dxa"/>
                                    </w:tcMar>
                                    <w:hideMark/>
                                  </w:tcPr>
                                  <w:p w14:paraId="5EF22180" w14:textId="2099E848" w:rsidR="004C516E" w:rsidRDefault="004C516E">
                                    <w:pPr>
                                      <w:jc w:val="center"/>
                                      <w:rPr>
                                        <w:rFonts w:eastAsia="Times New Roman"/>
                                      </w:rPr>
                                    </w:pPr>
                                    <w:r>
                                      <w:rPr>
                                        <w:rFonts w:eastAsia="Times New Roman"/>
                                        <w:noProof/>
                                      </w:rPr>
                                      <w:lastRenderedPageBreak/>
                                      <w:drawing>
                                        <wp:inline distT="0" distB="0" distL="0" distR="0" wp14:anchorId="2FE06B8C" wp14:editId="76B53407">
                                          <wp:extent cx="5361940" cy="2750820"/>
                                          <wp:effectExtent l="0" t="0" r="0" b="0"/>
                                          <wp:docPr id="6353232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1940" cy="2750820"/>
                                                  </a:xfrm>
                                                  <a:prstGeom prst="rect">
                                                    <a:avLst/>
                                                  </a:prstGeom>
                                                  <a:noFill/>
                                                  <a:ln>
                                                    <a:noFill/>
                                                  </a:ln>
                                                </pic:spPr>
                                              </pic:pic>
                                            </a:graphicData>
                                          </a:graphic>
                                        </wp:inline>
                                      </w:drawing>
                                    </w:r>
                                  </w:p>
                                </w:tc>
                              </w:tr>
                            </w:tbl>
                            <w:p w14:paraId="273A0BB0" w14:textId="77777777" w:rsidR="004C516E" w:rsidRDefault="004C516E">
                              <w:pPr>
                                <w:rPr>
                                  <w:rFonts w:ascii="Times New Roman" w:eastAsia="Times New Roman" w:hAnsi="Times New Roman" w:cs="Times New Roman"/>
                                  <w:sz w:val="20"/>
                                  <w:szCs w:val="20"/>
                                </w:rPr>
                              </w:pPr>
                            </w:p>
                          </w:tc>
                        </w:tr>
                      </w:tbl>
                      <w:p w14:paraId="26194166"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18B2E00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6F30AF2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2C64A6F9" w14:textId="77777777">
                                      <w:tc>
                                        <w:tcPr>
                                          <w:tcW w:w="0" w:type="auto"/>
                                          <w:tcMar>
                                            <w:top w:w="0" w:type="dxa"/>
                                            <w:left w:w="270" w:type="dxa"/>
                                            <w:bottom w:w="135" w:type="dxa"/>
                                            <w:right w:w="270" w:type="dxa"/>
                                          </w:tcMar>
                                          <w:hideMark/>
                                        </w:tcPr>
                                        <w:p w14:paraId="31EEACB7"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IPAN Geelong and S/W Victoria give it to </w:t>
                                          </w:r>
                                          <w:proofErr w:type="spellStart"/>
                                          <w:r>
                                            <w:rPr>
                                              <w:rStyle w:val="Strong"/>
                                              <w:rFonts w:ascii="Arial" w:eastAsia="Times New Roman" w:hAnsi="Arial" w:cs="Arial"/>
                                              <w:color w:val="000000"/>
                                              <w:sz w:val="36"/>
                                              <w:szCs w:val="36"/>
                                            </w:rPr>
                                            <w:t>Marles</w:t>
                                          </w:r>
                                          <w:proofErr w:type="spellEnd"/>
                                          <w:r>
                                            <w:rPr>
                                              <w:rStyle w:val="Strong"/>
                                              <w:rFonts w:ascii="Arial" w:eastAsia="Times New Roman" w:hAnsi="Arial" w:cs="Arial"/>
                                              <w:color w:val="000000"/>
                                              <w:sz w:val="36"/>
                                              <w:szCs w:val="36"/>
                                            </w:rPr>
                                            <w:t xml:space="preserve"> outside his office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View video </w:t>
                                          </w:r>
                                          <w:hyperlink r:id="rId25" w:tgtFrame="_blank" w:history="1">
                                            <w:r>
                                              <w:rPr>
                                                <w:rStyle w:val="Strong"/>
                                                <w:rFonts w:ascii="Arial" w:eastAsia="Times New Roman" w:hAnsi="Arial" w:cs="Arial"/>
                                                <w:color w:val="656565"/>
                                                <w:sz w:val="30"/>
                                                <w:szCs w:val="30"/>
                                              </w:rPr>
                                              <w:t>HERE</w:t>
                                            </w:r>
                                          </w:hyperlink>
                                          <w:r>
                                            <w:rPr>
                                              <w:rFonts w:ascii="Helvetica" w:eastAsia="Times New Roman" w:hAnsi="Helvetica" w:cs="Helvetica"/>
                                              <w:color w:val="656565"/>
                                              <w:sz w:val="18"/>
                                              <w:szCs w:val="18"/>
                                            </w:rPr>
                                            <w:br/>
                                            <w:t xml:space="preserve">  </w:t>
                                          </w:r>
                                        </w:p>
                                      </w:tc>
                                    </w:tr>
                                  </w:tbl>
                                  <w:p w14:paraId="2C6664AB" w14:textId="77777777" w:rsidR="004C516E" w:rsidRDefault="004C516E">
                                    <w:pPr>
                                      <w:rPr>
                                        <w:rFonts w:ascii="Times New Roman" w:eastAsia="Times New Roman" w:hAnsi="Times New Roman" w:cs="Times New Roman"/>
                                        <w:sz w:val="20"/>
                                        <w:szCs w:val="20"/>
                                      </w:rPr>
                                    </w:pPr>
                                  </w:p>
                                </w:tc>
                              </w:tr>
                            </w:tbl>
                            <w:p w14:paraId="39BCBD31" w14:textId="77777777" w:rsidR="004C516E" w:rsidRDefault="004C516E">
                              <w:pPr>
                                <w:rPr>
                                  <w:rFonts w:ascii="Times New Roman" w:eastAsia="Times New Roman" w:hAnsi="Times New Roman" w:cs="Times New Roman"/>
                                  <w:sz w:val="20"/>
                                  <w:szCs w:val="20"/>
                                </w:rPr>
                              </w:pPr>
                            </w:p>
                          </w:tc>
                        </w:tr>
                      </w:tbl>
                      <w:p w14:paraId="21498DF1"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447D5B5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2FBBA01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5F1E2F67" w14:textId="77777777">
                                      <w:tc>
                                        <w:tcPr>
                                          <w:tcW w:w="0" w:type="auto"/>
                                          <w:tcMar>
                                            <w:top w:w="0" w:type="dxa"/>
                                            <w:left w:w="270" w:type="dxa"/>
                                            <w:bottom w:w="135" w:type="dxa"/>
                                            <w:right w:w="270" w:type="dxa"/>
                                          </w:tcMar>
                                          <w:hideMark/>
                                        </w:tcPr>
                                        <w:p w14:paraId="1DD713C5" w14:textId="77777777" w:rsidR="004C516E" w:rsidRDefault="004C516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With acknowledgement to Arena Quarterly, </w:t>
                                          </w:r>
                                          <w:proofErr w:type="gramStart"/>
                                          <w:r>
                                            <w:rPr>
                                              <w:rFonts w:ascii="Arial" w:eastAsia="Times New Roman" w:hAnsi="Arial" w:cs="Arial"/>
                                              <w:color w:val="000000"/>
                                              <w:sz w:val="27"/>
                                              <w:szCs w:val="27"/>
                                            </w:rPr>
                                            <w:t>No</w:t>
                                          </w:r>
                                          <w:proofErr w:type="gramEnd"/>
                                          <w:r>
                                            <w:rPr>
                                              <w:rFonts w:ascii="Arial" w:eastAsia="Times New Roman" w:hAnsi="Arial" w:cs="Arial"/>
                                              <w:color w:val="000000"/>
                                              <w:sz w:val="27"/>
                                              <w:szCs w:val="27"/>
                                            </w:rPr>
                                            <w:t xml:space="preserve"> 14, June 2023</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ILLUSORY IMPERATIVES: AUKUS COMMITS US TO FUTILE WARS; AN INDEPENDENT DEFENCE IS POSSIBLE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By Clinton Fernandes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Extract:</w:t>
                                          </w:r>
                                          <w:r>
                                            <w:rPr>
                                              <w:rFonts w:ascii="Arial" w:eastAsia="Times New Roman" w:hAnsi="Arial" w:cs="Arial"/>
                                              <w:color w:val="000000"/>
                                              <w:sz w:val="27"/>
                                              <w:szCs w:val="27"/>
                                            </w:rPr>
                                            <w:br/>
                                            <w:t xml:space="preserve">“AUKUS is not an investment in Australian nation-building but in the materials, products and services that enable the war-fighting capabilities of the United States. Its aim is to uphold US global </w:t>
                                          </w:r>
                                          <w:r>
                                            <w:rPr>
                                              <w:rFonts w:ascii="Arial" w:eastAsia="Times New Roman" w:hAnsi="Arial" w:cs="Arial"/>
                                              <w:color w:val="000000"/>
                                              <w:sz w:val="27"/>
                                              <w:szCs w:val="27"/>
                                            </w:rPr>
                                            <w:lastRenderedPageBreak/>
                                            <w:t xml:space="preserve">primacy for the next fifty years, which is how long the nuclear-powered submarines are expected to be in operation. Technical identification of Chinese submarines under the </w:t>
                                          </w:r>
                                          <w:r>
                                            <w:rPr>
                                              <w:rFonts w:ascii="Helvetica" w:eastAsia="Times New Roman" w:hAnsi="Helvetica" w:cs="Helvetica"/>
                                              <w:color w:val="000000"/>
                                              <w:sz w:val="27"/>
                                              <w:szCs w:val="27"/>
                                            </w:rPr>
                                            <w:t xml:space="preserve">pretext of ‘freedom of navigation’ keeps the public in the dark about the nature and extent of our military operations. Long-term interoperability with the US Navy implies long-term political alignment with the United States. But it is increasingly clear that the assumptions that have underpinned Australian strategy for the past thirty years require serious re-examination. The United States may not be able to heal its domestic fractures, let alone prevent the emergence of a democratic and equitable international order. AUKUS signifies a commitment to a world order that planners would like to see, not one that is </w:t>
                                          </w:r>
                                          <w:proofErr w:type="gramStart"/>
                                          <w:r>
                                            <w:rPr>
                                              <w:rFonts w:ascii="Helvetica" w:eastAsia="Times New Roman" w:hAnsi="Helvetica" w:cs="Helvetica"/>
                                              <w:color w:val="000000"/>
                                              <w:sz w:val="27"/>
                                              <w:szCs w:val="27"/>
                                            </w:rPr>
                                            <w:t>actually emerging</w:t>
                                          </w:r>
                                          <w:proofErr w:type="gramEnd"/>
                                          <w:r>
                                            <w:rPr>
                                              <w:rFonts w:ascii="Helvetica" w:eastAsia="Times New Roman" w:hAnsi="Helvetica" w:cs="Helvetica"/>
                                              <w:color w:val="000000"/>
                                              <w:sz w:val="27"/>
                                              <w:szCs w:val="27"/>
                                            </w:rPr>
                                            <w:t>. Faith may collide with reality, and reality will win. It always does.”</w:t>
                                          </w:r>
                                          <w:r>
                                            <w:rPr>
                                              <w:rFonts w:ascii="Helvetica" w:eastAsia="Times New Roman" w:hAnsi="Helvetica" w:cs="Helvetica"/>
                                              <w:color w:val="000000"/>
                                              <w:sz w:val="27"/>
                                              <w:szCs w:val="27"/>
                                            </w:rPr>
                                            <w:br/>
                                            <w:t xml:space="preserve"> Read complete article </w:t>
                                          </w:r>
                                          <w:hyperlink r:id="rId26" w:tgtFrame="_blank" w:history="1">
                                            <w:r>
                                              <w:rPr>
                                                <w:rStyle w:val="Strong"/>
                                                <w:rFonts w:ascii="Helvetica" w:eastAsia="Times New Roman" w:hAnsi="Helvetica"/>
                                                <w:color w:val="656565"/>
                                                <w:sz w:val="30"/>
                                                <w:szCs w:val="30"/>
                                              </w:rPr>
                                              <w:t>HERE</w:t>
                                            </w:r>
                                          </w:hyperlink>
                                          <w:r>
                                            <w:rPr>
                                              <w:rFonts w:ascii="Helvetica" w:eastAsia="Times New Roman" w:hAnsi="Helvetica" w:cs="Helvetica"/>
                                              <w:color w:val="656565"/>
                                              <w:sz w:val="18"/>
                                              <w:szCs w:val="18"/>
                                            </w:rPr>
                                            <w:t xml:space="preserve"> </w:t>
                                          </w:r>
                                        </w:p>
                                      </w:tc>
                                    </w:tr>
                                  </w:tbl>
                                  <w:p w14:paraId="240D5D28" w14:textId="77777777" w:rsidR="004C516E" w:rsidRDefault="004C516E">
                                    <w:pPr>
                                      <w:rPr>
                                        <w:rFonts w:ascii="Times New Roman" w:eastAsia="Times New Roman" w:hAnsi="Times New Roman" w:cs="Times New Roman"/>
                                        <w:sz w:val="20"/>
                                        <w:szCs w:val="20"/>
                                      </w:rPr>
                                    </w:pPr>
                                  </w:p>
                                </w:tc>
                              </w:tr>
                            </w:tbl>
                            <w:p w14:paraId="4BF9AD62" w14:textId="77777777" w:rsidR="004C516E" w:rsidRDefault="004C516E">
                              <w:pPr>
                                <w:rPr>
                                  <w:rFonts w:ascii="Times New Roman" w:eastAsia="Times New Roman" w:hAnsi="Times New Roman" w:cs="Times New Roman"/>
                                  <w:sz w:val="20"/>
                                  <w:szCs w:val="20"/>
                                </w:rPr>
                              </w:pPr>
                            </w:p>
                          </w:tc>
                        </w:tr>
                      </w:tbl>
                      <w:p w14:paraId="18254703"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048F3F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15963F8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5759AC8B" w14:textId="77777777">
                                      <w:tc>
                                        <w:tcPr>
                                          <w:tcW w:w="0" w:type="auto"/>
                                          <w:tcMar>
                                            <w:top w:w="0" w:type="dxa"/>
                                            <w:left w:w="270" w:type="dxa"/>
                                            <w:bottom w:w="135" w:type="dxa"/>
                                            <w:right w:w="270" w:type="dxa"/>
                                          </w:tcMar>
                                          <w:hideMark/>
                                        </w:tcPr>
                                        <w:p w14:paraId="6921F8FB" w14:textId="77777777" w:rsidR="004C516E" w:rsidRDefault="004C516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Canberra Times, July 1st, 2023</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AUKUS Nuclear-powered submarines are a bad idea for Australia</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By Sue Wareham</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It is a fundamental principle that the regulation of industries must be independent of the industries themselves. This is particularly important where products that have the potential to cause significant harm are concerned, such as alcohol, tobacco, firearms - or nuclear reactors.</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The Australian Radiation Protection and Nuclear Safety Agency (ARPANSA) is tasked with protecting the public from the harmful effects of nuclear radiation.</w:t>
                                          </w:r>
                                          <w:r>
                                            <w:rPr>
                                              <w:rFonts w:ascii="Arial" w:eastAsia="Times New Roman" w:hAnsi="Arial" w:cs="Arial"/>
                                              <w:color w:val="000000"/>
                                              <w:sz w:val="27"/>
                                              <w:szCs w:val="27"/>
                                            </w:rPr>
                                            <w:br/>
                                            <w:t>ARPANSA's independence is critical in its capacity to fulfil that role.</w:t>
                                          </w:r>
                                          <w:r>
                                            <w:rPr>
                                              <w:rFonts w:ascii="Arial" w:eastAsia="Times New Roman" w:hAnsi="Arial" w:cs="Arial"/>
                                              <w:color w:val="000000"/>
                                              <w:sz w:val="27"/>
                                              <w:szCs w:val="27"/>
                                            </w:rPr>
                                            <w:br/>
                                            <w:t>It is alarming then that in the matter of Australia's proposed naval nuclear reactors, the principle of independent regulation is being abandoned.</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27" w:tgtFrame="_blank" w:history="1">
                                            <w:r>
                                              <w:rPr>
                                                <w:rStyle w:val="Strong"/>
                                                <w:rFonts w:ascii="Arial" w:eastAsia="Times New Roman" w:hAnsi="Arial" w:cs="Arial"/>
                                                <w:color w:val="656565"/>
                                                <w:sz w:val="30"/>
                                                <w:szCs w:val="30"/>
                                              </w:rPr>
                                              <w:t>Read on</w:t>
                                            </w:r>
                                          </w:hyperlink>
                                          <w:r>
                                            <w:rPr>
                                              <w:rFonts w:ascii="Helvetica" w:eastAsia="Times New Roman" w:hAnsi="Helvetica" w:cs="Helvetica"/>
                                              <w:color w:val="656565"/>
                                              <w:sz w:val="18"/>
                                              <w:szCs w:val="18"/>
                                            </w:rPr>
                                            <w:t xml:space="preserve"> </w:t>
                                          </w:r>
                                        </w:p>
                                      </w:tc>
                                    </w:tr>
                                  </w:tbl>
                                  <w:p w14:paraId="263D37E6" w14:textId="77777777" w:rsidR="004C516E" w:rsidRDefault="004C516E">
                                    <w:pPr>
                                      <w:rPr>
                                        <w:rFonts w:ascii="Times New Roman" w:eastAsia="Times New Roman" w:hAnsi="Times New Roman" w:cs="Times New Roman"/>
                                        <w:sz w:val="20"/>
                                        <w:szCs w:val="20"/>
                                      </w:rPr>
                                    </w:pPr>
                                  </w:p>
                                </w:tc>
                              </w:tr>
                            </w:tbl>
                            <w:p w14:paraId="400F269C" w14:textId="77777777" w:rsidR="004C516E" w:rsidRDefault="004C516E">
                              <w:pPr>
                                <w:rPr>
                                  <w:rFonts w:ascii="Times New Roman" w:eastAsia="Times New Roman" w:hAnsi="Times New Roman" w:cs="Times New Roman"/>
                                  <w:sz w:val="20"/>
                                  <w:szCs w:val="20"/>
                                </w:rPr>
                              </w:pPr>
                            </w:p>
                          </w:tc>
                        </w:tr>
                      </w:tbl>
                      <w:p w14:paraId="29C4BEB3"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75DFD8B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71D52DA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268BE69A" w14:textId="77777777">
                                      <w:tc>
                                        <w:tcPr>
                                          <w:tcW w:w="0" w:type="auto"/>
                                          <w:tcMar>
                                            <w:top w:w="0" w:type="dxa"/>
                                            <w:left w:w="270" w:type="dxa"/>
                                            <w:bottom w:w="135" w:type="dxa"/>
                                            <w:right w:w="270" w:type="dxa"/>
                                          </w:tcMar>
                                          <w:hideMark/>
                                        </w:tcPr>
                                        <w:p w14:paraId="7BD49CAF"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Opposition to AUKUS and nuclear submarines growing within the ranks of Labor Party</w:t>
                                          </w:r>
                                          <w:r>
                                            <w:rPr>
                                              <w:rFonts w:ascii="Helvetica" w:eastAsia="Times New Roman" w:hAnsi="Helvetica" w:cs="Helvetica"/>
                                              <w:color w:val="656565"/>
                                              <w:sz w:val="18"/>
                                              <w:szCs w:val="18"/>
                                            </w:rPr>
                                            <w:t xml:space="preserve"> </w:t>
                                          </w:r>
                                        </w:p>
                                      </w:tc>
                                    </w:tr>
                                  </w:tbl>
                                  <w:p w14:paraId="601A73B1" w14:textId="77777777" w:rsidR="004C516E" w:rsidRDefault="004C516E">
                                    <w:pPr>
                                      <w:rPr>
                                        <w:rFonts w:ascii="Times New Roman" w:eastAsia="Times New Roman" w:hAnsi="Times New Roman" w:cs="Times New Roman"/>
                                        <w:sz w:val="20"/>
                                        <w:szCs w:val="20"/>
                                      </w:rPr>
                                    </w:pPr>
                                  </w:p>
                                </w:tc>
                              </w:tr>
                            </w:tbl>
                            <w:p w14:paraId="1A457680" w14:textId="77777777" w:rsidR="004C516E" w:rsidRDefault="004C516E">
                              <w:pPr>
                                <w:rPr>
                                  <w:rFonts w:ascii="Times New Roman" w:eastAsia="Times New Roman" w:hAnsi="Times New Roman" w:cs="Times New Roman"/>
                                  <w:sz w:val="20"/>
                                  <w:szCs w:val="20"/>
                                </w:rPr>
                              </w:pPr>
                            </w:p>
                          </w:tc>
                        </w:tr>
                      </w:tbl>
                      <w:p w14:paraId="278940D1"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34EF16A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4C516E" w14:paraId="5ABDFB89"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C516E" w14:paraId="24F4AE66" w14:textId="77777777">
                                      <w:tc>
                                        <w:tcPr>
                                          <w:tcW w:w="0" w:type="auto"/>
                                          <w:hideMark/>
                                        </w:tcPr>
                                        <w:p w14:paraId="57885A15" w14:textId="3A3F41B0" w:rsidR="004C516E" w:rsidRDefault="004C516E">
                                          <w:pPr>
                                            <w:jc w:val="center"/>
                                            <w:rPr>
                                              <w:rFonts w:eastAsia="Times New Roman"/>
                                            </w:rPr>
                                          </w:pPr>
                                          <w:r>
                                            <w:rPr>
                                              <w:rFonts w:eastAsia="Times New Roman"/>
                                              <w:noProof/>
                                            </w:rPr>
                                            <w:drawing>
                                              <wp:inline distT="0" distB="0" distL="0" distR="0" wp14:anchorId="4F8AAA1B" wp14:editId="4E700366">
                                                <wp:extent cx="1851025" cy="1602105"/>
                                                <wp:effectExtent l="0" t="0" r="0" b="0"/>
                                                <wp:docPr id="70583728" name="Picture 1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3728" name="Picture 12" descr="A red and white logo&#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1025" cy="1602105"/>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4C516E" w14:paraId="183A8694" w14:textId="77777777">
                                      <w:tc>
                                        <w:tcPr>
                                          <w:tcW w:w="0" w:type="auto"/>
                                          <w:hideMark/>
                                        </w:tcPr>
                                        <w:p w14:paraId="59D33F91" w14:textId="77777777" w:rsidR="004C516E" w:rsidRDefault="004C516E">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LABOR AGAINST WAR</w:t>
                                          </w:r>
                                          <w:r>
                                            <w:rPr>
                                              <w:rFonts w:ascii="Helvetica" w:eastAsia="Times New Roman" w:hAnsi="Helvetica" w:cs="Helvetica"/>
                                              <w:color w:val="656565"/>
                                              <w:sz w:val="18"/>
                                              <w:szCs w:val="18"/>
                                            </w:rPr>
                                            <w:t xml:space="preserve"> </w:t>
                                          </w:r>
                                        </w:p>
                                      </w:tc>
                                    </w:tr>
                                  </w:tbl>
                                  <w:p w14:paraId="18499AA2" w14:textId="77777777" w:rsidR="004C516E" w:rsidRDefault="004C516E">
                                    <w:pPr>
                                      <w:rPr>
                                        <w:rFonts w:ascii="Times New Roman" w:eastAsia="Times New Roman" w:hAnsi="Times New Roman" w:cs="Times New Roman"/>
                                        <w:sz w:val="20"/>
                                        <w:szCs w:val="20"/>
                                      </w:rPr>
                                    </w:pPr>
                                  </w:p>
                                </w:tc>
                              </w:tr>
                            </w:tbl>
                            <w:p w14:paraId="4567A9EF" w14:textId="77777777" w:rsidR="004C516E" w:rsidRDefault="004C516E">
                              <w:pPr>
                                <w:rPr>
                                  <w:rFonts w:ascii="Times New Roman" w:eastAsia="Times New Roman" w:hAnsi="Times New Roman" w:cs="Times New Roman"/>
                                  <w:sz w:val="20"/>
                                  <w:szCs w:val="20"/>
                                </w:rPr>
                              </w:pPr>
                            </w:p>
                          </w:tc>
                        </w:tr>
                      </w:tbl>
                      <w:p w14:paraId="53441267"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4E600E6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0AE37B9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36EC7CC7" w14:textId="77777777">
                                      <w:tc>
                                        <w:tcPr>
                                          <w:tcW w:w="0" w:type="auto"/>
                                          <w:tcMar>
                                            <w:top w:w="0" w:type="dxa"/>
                                            <w:left w:w="270" w:type="dxa"/>
                                            <w:bottom w:w="135" w:type="dxa"/>
                                            <w:right w:w="270" w:type="dxa"/>
                                          </w:tcMar>
                                          <w:hideMark/>
                                        </w:tcPr>
                                        <w:p w14:paraId="7582D32E"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Founding statement of Labor Against War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LAW is a grassroots network of ALP members and unionists opposed to Australia being dragged into another US-led war. We oppose involvement in the AUKUS alliance and the acquisition of nuclear submarines. AUKUS is against the interests of the Australian people.</w:t>
                                          </w:r>
                                          <w:r>
                                            <w:rPr>
                                              <w:rFonts w:ascii="Arial" w:eastAsia="Times New Roman" w:hAnsi="Arial" w:cs="Arial"/>
                                              <w:color w:val="000000"/>
                                              <w:sz w:val="27"/>
                                              <w:szCs w:val="27"/>
                                            </w:rPr>
                                            <w:br/>
                                          </w:r>
                                          <w:r>
                                            <w:rPr>
                                              <w:rFonts w:ascii="Arial" w:eastAsia="Times New Roman" w:hAnsi="Arial" w:cs="Arial"/>
                                              <w:color w:val="000000"/>
                                              <w:sz w:val="27"/>
                                              <w:szCs w:val="27"/>
                                            </w:rPr>
                                            <w:br/>
                                            <w:t xml:space="preserve">LAW campaigns for Australia to adopt a non-nuclear foreign policy </w:t>
                                          </w:r>
                                          <w:r>
                                            <w:rPr>
                                              <w:rFonts w:ascii="Arial" w:eastAsia="Times New Roman" w:hAnsi="Arial" w:cs="Arial"/>
                                              <w:color w:val="000000"/>
                                              <w:sz w:val="27"/>
                                              <w:szCs w:val="27"/>
                                            </w:rPr>
                                            <w:lastRenderedPageBreak/>
                                            <w:t>that pursues peaceful resolution of regional tensions, cementing fair trade and political ties with the Asia-Pacific region. Our future lies with our neighbours, not following old powers half a world away.</w:t>
                                          </w:r>
                                          <w:r>
                                            <w:rPr>
                                              <w:rFonts w:ascii="Arial" w:eastAsia="Times New Roman" w:hAnsi="Arial" w:cs="Arial"/>
                                              <w:color w:val="000000"/>
                                              <w:sz w:val="27"/>
                                              <w:szCs w:val="27"/>
                                            </w:rPr>
                                            <w:br/>
                                          </w:r>
                                          <w:r>
                                            <w:rPr>
                                              <w:rFonts w:ascii="Arial" w:eastAsia="Times New Roman" w:hAnsi="Arial" w:cs="Arial"/>
                                              <w:color w:val="000000"/>
                                              <w:sz w:val="27"/>
                                              <w:szCs w:val="27"/>
                                            </w:rPr>
                                            <w:br/>
                                            <w:t>The Australian Labor Party and Australian unions have long opposed Australia’s involvement with the nuclear industry and in wars of aggression. The ALP opposed the US-led wars against Vietnam and Iraq, both built on tissues of lies.</w:t>
                                          </w:r>
                                          <w:r>
                                            <w:rPr>
                                              <w:rFonts w:ascii="Arial" w:eastAsia="Times New Roman" w:hAnsi="Arial" w:cs="Arial"/>
                                              <w:color w:val="000000"/>
                                              <w:sz w:val="27"/>
                                              <w:szCs w:val="27"/>
                                            </w:rPr>
                                            <w:br/>
                                            <w:t> </w:t>
                                          </w:r>
                                          <w:r>
                                            <w:rPr>
                                              <w:rFonts w:ascii="Arial" w:eastAsia="Times New Roman" w:hAnsi="Arial" w:cs="Arial"/>
                                              <w:color w:val="000000"/>
                                              <w:sz w:val="27"/>
                                              <w:szCs w:val="27"/>
                                            </w:rPr>
                                            <w:br/>
                                            <w:t>We will not be dragged into a war against China.</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29" w:tgtFrame="_blank" w:history="1">
                                            <w:r>
                                              <w:rPr>
                                                <w:rStyle w:val="Strong"/>
                                                <w:rFonts w:ascii="Helvetica" w:eastAsia="Times New Roman" w:hAnsi="Helvetica"/>
                                                <w:color w:val="656565"/>
                                                <w:sz w:val="30"/>
                                                <w:szCs w:val="30"/>
                                              </w:rPr>
                                              <w:t>READ ON</w:t>
                                            </w:r>
                                            <w:r>
                                              <w:rPr>
                                                <w:rFonts w:ascii="Helvetica" w:eastAsia="Times New Roman" w:hAnsi="Helvetica" w:cs="Helvetica"/>
                                                <w:b/>
                                                <w:bCs/>
                                                <w:color w:val="656565"/>
                                                <w:sz w:val="30"/>
                                                <w:szCs w:val="30"/>
                                                <w:u w:val="single"/>
                                              </w:rPr>
                                              <w:br/>
                                            </w:r>
                                            <w:r>
                                              <w:rPr>
                                                <w:rStyle w:val="Strong"/>
                                                <w:rFonts w:ascii="Helvetica" w:eastAsia="Times New Roman" w:hAnsi="Helvetica"/>
                                                <w:color w:val="656565"/>
                                                <w:sz w:val="30"/>
                                                <w:szCs w:val="30"/>
                                              </w:rPr>
                                              <w:t> </w:t>
                                            </w:r>
                                          </w:hyperlink>
                                          <w:r>
                                            <w:rPr>
                                              <w:rFonts w:ascii="Helvetica" w:eastAsia="Times New Roman" w:hAnsi="Helvetica" w:cs="Helvetica"/>
                                              <w:color w:val="656565"/>
                                              <w:sz w:val="18"/>
                                              <w:szCs w:val="18"/>
                                            </w:rPr>
                                            <w:t xml:space="preserve"> </w:t>
                                          </w:r>
                                        </w:p>
                                      </w:tc>
                                    </w:tr>
                                  </w:tbl>
                                  <w:p w14:paraId="297BBBE1" w14:textId="77777777" w:rsidR="004C516E" w:rsidRDefault="004C516E">
                                    <w:pPr>
                                      <w:rPr>
                                        <w:rFonts w:ascii="Times New Roman" w:eastAsia="Times New Roman" w:hAnsi="Times New Roman" w:cs="Times New Roman"/>
                                        <w:sz w:val="20"/>
                                        <w:szCs w:val="20"/>
                                      </w:rPr>
                                    </w:pPr>
                                  </w:p>
                                </w:tc>
                              </w:tr>
                            </w:tbl>
                            <w:p w14:paraId="5407E81A" w14:textId="77777777" w:rsidR="004C516E" w:rsidRDefault="004C516E">
                              <w:pPr>
                                <w:rPr>
                                  <w:rFonts w:ascii="Times New Roman" w:eastAsia="Times New Roman" w:hAnsi="Times New Roman" w:cs="Times New Roman"/>
                                  <w:sz w:val="20"/>
                                  <w:szCs w:val="20"/>
                                </w:rPr>
                              </w:pPr>
                            </w:p>
                          </w:tc>
                        </w:tr>
                      </w:tbl>
                      <w:p w14:paraId="561560E8"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1A61791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4C2D23B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0A3B2B4B" w14:textId="77777777">
                                      <w:tc>
                                        <w:tcPr>
                                          <w:tcW w:w="0" w:type="auto"/>
                                          <w:tcMar>
                                            <w:top w:w="0" w:type="dxa"/>
                                            <w:left w:w="270" w:type="dxa"/>
                                            <w:bottom w:w="135" w:type="dxa"/>
                                            <w:right w:w="270" w:type="dxa"/>
                                          </w:tcMar>
                                          <w:hideMark/>
                                        </w:tcPr>
                                        <w:p w14:paraId="0D3375CF"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Brighton ALP Branch Resolution opposes AUKUS </w:t>
                                          </w:r>
                                          <w:r>
                                            <w:rPr>
                                              <w:rStyle w:val="Strong"/>
                                              <w:rFonts w:ascii="Arial" w:eastAsia="Times New Roman" w:hAnsi="Arial" w:cs="Arial"/>
                                              <w:color w:val="000000"/>
                                              <w:sz w:val="27"/>
                                              <w:szCs w:val="27"/>
                                            </w:rPr>
                                            <w:t>(5th June, 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As Labor Party members, we condemn AUKUS and its acquisition of nuclear-propelled submarines for Australia, and call for Australia's full exit from the pact.</w:t>
                                          </w:r>
                                          <w:r>
                                            <w:rPr>
                                              <w:rFonts w:ascii="Arial" w:eastAsia="Times New Roman" w:hAnsi="Arial" w:cs="Arial"/>
                                              <w:color w:val="000000"/>
                                              <w:sz w:val="27"/>
                                              <w:szCs w:val="27"/>
                                            </w:rPr>
                                            <w:br/>
                                            <w:t> </w:t>
                                          </w:r>
                                          <w:r>
                                            <w:rPr>
                                              <w:rFonts w:ascii="Arial" w:eastAsia="Times New Roman" w:hAnsi="Arial" w:cs="Arial"/>
                                              <w:color w:val="000000"/>
                                              <w:sz w:val="27"/>
                                              <w:szCs w:val="27"/>
                                            </w:rPr>
                                            <w:br/>
                                            <w:t>We urge that AUKUS be fully and freely debated within our party and the wider labour movement, including at the ALP's next Victorian State Conference this month and at the 49th ALP</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National Conference in August.</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We support the building of an </w:t>
                                          </w:r>
                                          <w:r>
                                            <w:rPr>
                                              <w:rStyle w:val="Strong"/>
                                              <w:rFonts w:ascii="Arial" w:eastAsia="Times New Roman" w:hAnsi="Arial" w:cs="Arial"/>
                                              <w:color w:val="000000"/>
                                              <w:sz w:val="27"/>
                                              <w:szCs w:val="27"/>
                                            </w:rPr>
                                            <w:t>extra-parliamentary and mass movement in Australia to oppose AUKUS</w:t>
                                          </w:r>
                                          <w:r>
                                            <w:rPr>
                                              <w:rFonts w:ascii="Arial" w:eastAsia="Times New Roman" w:hAnsi="Arial" w:cs="Arial"/>
                                              <w:color w:val="000000"/>
                                              <w:sz w:val="27"/>
                                              <w:szCs w:val="27"/>
                                            </w:rPr>
                                            <w:t xml:space="preserve"> and the dangerous </w:t>
                                          </w:r>
                                          <w:r>
                                            <w:rPr>
                                              <w:rFonts w:ascii="Arial" w:eastAsia="Times New Roman" w:hAnsi="Arial" w:cs="Arial"/>
                                              <w:color w:val="000000"/>
                                              <w:sz w:val="27"/>
                                              <w:szCs w:val="27"/>
                                            </w:rPr>
                                            <w:lastRenderedPageBreak/>
                                            <w:t>drive towards militarism and war, and to work for an independent, non-nuclear and peaceful Australia and world."</w:t>
                                          </w:r>
                                          <w:r>
                                            <w:rPr>
                                              <w:rFonts w:ascii="Helvetica" w:eastAsia="Times New Roman" w:hAnsi="Helvetica" w:cs="Helvetica"/>
                                              <w:color w:val="656565"/>
                                              <w:sz w:val="18"/>
                                              <w:szCs w:val="18"/>
                                            </w:rPr>
                                            <w:br/>
                                            <w:t xml:space="preserve">  </w:t>
                                          </w:r>
                                        </w:p>
                                      </w:tc>
                                    </w:tr>
                                  </w:tbl>
                                  <w:p w14:paraId="1AF88C5A" w14:textId="77777777" w:rsidR="004C516E" w:rsidRDefault="004C516E">
                                    <w:pPr>
                                      <w:rPr>
                                        <w:rFonts w:ascii="Times New Roman" w:eastAsia="Times New Roman" w:hAnsi="Times New Roman" w:cs="Times New Roman"/>
                                        <w:sz w:val="20"/>
                                        <w:szCs w:val="20"/>
                                      </w:rPr>
                                    </w:pPr>
                                  </w:p>
                                </w:tc>
                              </w:tr>
                            </w:tbl>
                            <w:p w14:paraId="7ABF5D0B" w14:textId="77777777" w:rsidR="004C516E" w:rsidRDefault="004C516E">
                              <w:pPr>
                                <w:rPr>
                                  <w:rFonts w:ascii="Times New Roman" w:eastAsia="Times New Roman" w:hAnsi="Times New Roman" w:cs="Times New Roman"/>
                                  <w:sz w:val="20"/>
                                  <w:szCs w:val="20"/>
                                </w:rPr>
                              </w:pPr>
                            </w:p>
                          </w:tc>
                        </w:tr>
                      </w:tbl>
                      <w:p w14:paraId="286F3834"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6BD5E5B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1248AB8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13B8F93F" w14:textId="77777777">
                                      <w:tc>
                                        <w:tcPr>
                                          <w:tcW w:w="0" w:type="auto"/>
                                          <w:tcMar>
                                            <w:top w:w="0" w:type="dxa"/>
                                            <w:left w:w="270" w:type="dxa"/>
                                            <w:bottom w:w="135" w:type="dxa"/>
                                            <w:right w:w="270" w:type="dxa"/>
                                          </w:tcMar>
                                          <w:hideMark/>
                                        </w:tcPr>
                                        <w:p w14:paraId="4DCBFC5B"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Queensland ALP Conference passes resolution opposing AUKUS and nuclear submarines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Moved by ETU delegates, the following motion was passed:</w:t>
                                          </w:r>
                                          <w:r>
                                            <w:rPr>
                                              <w:rFonts w:ascii="Helvetica" w:eastAsia="Times New Roman" w:hAnsi="Helvetica" w:cs="Helvetica"/>
                                              <w:color w:val="656565"/>
                                              <w:sz w:val="18"/>
                                              <w:szCs w:val="18"/>
                                            </w:rPr>
                                            <w:br/>
                                            <w:t xml:space="preserve">  </w:t>
                                          </w:r>
                                        </w:p>
                                        <w:p w14:paraId="259D0441" w14:textId="77777777" w:rsidR="004C516E" w:rsidRDefault="004C516E">
                                          <w:pPr>
                                            <w:spacing w:before="150" w:after="150" w:line="360" w:lineRule="auto"/>
                                            <w:rPr>
                                              <w:rFonts w:ascii="Helvetica" w:hAnsi="Helvetica" w:cs="Helvetica"/>
                                              <w:color w:val="656565"/>
                                              <w:sz w:val="18"/>
                                              <w:szCs w:val="18"/>
                                            </w:rPr>
                                          </w:pPr>
                                          <w:r>
                                            <w:rPr>
                                              <w:rFonts w:ascii="Arial" w:hAnsi="Arial" w:cs="Arial"/>
                                              <w:color w:val="000000"/>
                                              <w:sz w:val="27"/>
                                              <w:szCs w:val="27"/>
                                            </w:rPr>
                                            <w:t>1. The Queensland Labor Party categorically opposes the manufacture/construction of nuclear-powered/armed submarines or vessels in Queensland, including but not limited to Brisbane or any other Queensland port current or future port facility. This opposition is based on concerns over safety, environmental impact, and public sentiment.</w:t>
                                          </w:r>
                                          <w:r>
                                            <w:rPr>
                                              <w:rFonts w:ascii="Arial" w:hAnsi="Arial" w:cs="Arial"/>
                                              <w:color w:val="000000"/>
                                              <w:sz w:val="27"/>
                                              <w:szCs w:val="27"/>
                                            </w:rPr>
                                            <w:br/>
                                            <w:t>2. The Queensland Labor Party will actively engage in public awareness campaigns to educate citizens about the potential risks and consequences associated with nuclear-powered/armed submarines or vessels. This initiative aims to foster informed public discourse and encourage community support for the opposition f such vessels in Queensland waters.</w:t>
                                          </w:r>
                                          <w:r>
                                            <w:rPr>
                                              <w:rFonts w:ascii="Helvetica" w:hAnsi="Helvetica" w:cs="Helvetica"/>
                                              <w:color w:val="000000"/>
                                              <w:sz w:val="18"/>
                                              <w:szCs w:val="18"/>
                                            </w:rPr>
                                            <w:br/>
                                          </w:r>
                                          <w:r>
                                            <w:rPr>
                                              <w:rFonts w:ascii="Helvetica" w:hAnsi="Helvetica" w:cs="Helvetica"/>
                                              <w:color w:val="000000"/>
                                              <w:sz w:val="18"/>
                                              <w:szCs w:val="18"/>
                                            </w:rPr>
                                            <w:br/>
                                          </w:r>
                                          <w:hyperlink r:id="rId30" w:tgtFrame="_blank" w:history="1">
                                            <w:r>
                                              <w:rPr>
                                                <w:rStyle w:val="Strong"/>
                                                <w:rFonts w:ascii="Arial" w:hAnsi="Arial" w:cs="Arial"/>
                                                <w:color w:val="656565"/>
                                                <w:sz w:val="30"/>
                                                <w:szCs w:val="30"/>
                                              </w:rPr>
                                              <w:t>READ ON</w:t>
                                            </w:r>
                                          </w:hyperlink>
                                        </w:p>
                                      </w:tc>
                                    </w:tr>
                                  </w:tbl>
                                  <w:p w14:paraId="3A3EB23D" w14:textId="77777777" w:rsidR="004C516E" w:rsidRDefault="004C516E">
                                    <w:pPr>
                                      <w:rPr>
                                        <w:rFonts w:ascii="Times New Roman" w:eastAsia="Times New Roman" w:hAnsi="Times New Roman" w:cs="Times New Roman"/>
                                        <w:sz w:val="20"/>
                                        <w:szCs w:val="20"/>
                                      </w:rPr>
                                    </w:pPr>
                                  </w:p>
                                </w:tc>
                              </w:tr>
                            </w:tbl>
                            <w:p w14:paraId="08E8F399" w14:textId="77777777" w:rsidR="004C516E" w:rsidRDefault="004C516E">
                              <w:pPr>
                                <w:rPr>
                                  <w:rFonts w:ascii="Times New Roman" w:eastAsia="Times New Roman" w:hAnsi="Times New Roman" w:cs="Times New Roman"/>
                                  <w:sz w:val="20"/>
                                  <w:szCs w:val="20"/>
                                </w:rPr>
                              </w:pPr>
                            </w:p>
                          </w:tc>
                        </w:tr>
                      </w:tbl>
                      <w:p w14:paraId="07DB3D22"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CF1C66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63B3870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44892C76" w14:textId="77777777">
                                      <w:tc>
                                        <w:tcPr>
                                          <w:tcW w:w="0" w:type="auto"/>
                                          <w:tcMar>
                                            <w:top w:w="0" w:type="dxa"/>
                                            <w:left w:w="270" w:type="dxa"/>
                                            <w:bottom w:w="135" w:type="dxa"/>
                                            <w:right w:w="270" w:type="dxa"/>
                                          </w:tcMar>
                                          <w:hideMark/>
                                        </w:tcPr>
                                        <w:p w14:paraId="00C5011F"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Vic ALP State Conference resolution</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The Victoria Labor Conference notes its disappointment over the Federal Government’s AUKUS submarine deal.</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w:t>
                                          </w:r>
                                          <w:r>
                                            <w:rPr>
                                              <w:rFonts w:ascii="Arial" w:eastAsia="Times New Roman" w:hAnsi="Arial" w:cs="Arial"/>
                                              <w:color w:val="000000"/>
                                              <w:sz w:val="27"/>
                                              <w:szCs w:val="27"/>
                                            </w:rPr>
                                            <w:br/>
                                            <w:t>Specifically, State Conference acknowledges: </w:t>
                                          </w:r>
                                          <w:r>
                                            <w:rPr>
                                              <w:rFonts w:ascii="Helvetica" w:eastAsia="Times New Roman" w:hAnsi="Helvetica" w:cs="Helvetica"/>
                                              <w:color w:val="656565"/>
                                              <w:sz w:val="18"/>
                                              <w:szCs w:val="18"/>
                                            </w:rPr>
                                            <w:t xml:space="preserve"> </w:t>
                                          </w:r>
                                        </w:p>
                                        <w:p w14:paraId="20C8A57B" w14:textId="77777777" w:rsidR="004C516E" w:rsidRDefault="004C516E" w:rsidP="00BF0B87">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That the AUKUS deal risks infringing Australia’s independent foreign and defence policy and calls for a response to these concerns.</w:t>
                                          </w:r>
                                        </w:p>
                                        <w:p w14:paraId="4C812165" w14:textId="77777777" w:rsidR="004C516E" w:rsidRDefault="004C516E" w:rsidP="00BF0B87">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Calls for the Government to provide more specifics to support the projection of 20,000 Australian jobs to be created from the AUKUS submarine project, and make clear how many will be in manufacturing, how apprentices will be supported into the industry and a timeframe in which these jobs will be created.</w:t>
                                          </w:r>
                                        </w:p>
                                        <w:p w14:paraId="10EB1080" w14:textId="77777777" w:rsidR="004C516E" w:rsidRDefault="004C516E" w:rsidP="00BF0B87">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Calls on the National Conference and Federal Government to provide Australia as the first option in defence manufacturing where possible which if undertaken locally will maximise the benefit to Australian jobs and manufacturing from any investments in any defence spend.</w:t>
                                          </w:r>
                                        </w:p>
                                        <w:p w14:paraId="24E4B067" w14:textId="77777777" w:rsidR="004C516E" w:rsidRDefault="004C516E" w:rsidP="00BF0B87">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Support for a “nuclear-free policy” and concern over nuclear waste, and public transparency and accountability.</w:t>
                                          </w:r>
                                        </w:p>
                                        <w:p w14:paraId="74503835" w14:textId="77777777" w:rsidR="004C516E" w:rsidRDefault="004C516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critical need at this time to reaffirm the labour movement’s longstanding commitment to a peaceful and independent foreign and security policy.</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31" w:tgtFrame="_blank" w:history="1">
                                            <w:r>
                                              <w:rPr>
                                                <w:rStyle w:val="Strong"/>
                                                <w:rFonts w:ascii="Arial" w:eastAsia="Times New Roman" w:hAnsi="Arial" w:cs="Arial"/>
                                                <w:color w:val="656565"/>
                                                <w:sz w:val="30"/>
                                                <w:szCs w:val="30"/>
                                              </w:rPr>
                                              <w:t>READ ON</w:t>
                                            </w:r>
                                          </w:hyperlink>
                                          <w:r>
                                            <w:rPr>
                                              <w:rFonts w:ascii="Helvetica" w:eastAsia="Times New Roman" w:hAnsi="Helvetica" w:cs="Helvetica"/>
                                              <w:color w:val="656565"/>
                                              <w:sz w:val="18"/>
                                              <w:szCs w:val="18"/>
                                            </w:rPr>
                                            <w:t xml:space="preserve"> </w:t>
                                          </w:r>
                                        </w:p>
                                      </w:tc>
                                    </w:tr>
                                  </w:tbl>
                                  <w:p w14:paraId="5D7B7139" w14:textId="77777777" w:rsidR="004C516E" w:rsidRDefault="004C516E">
                                    <w:pPr>
                                      <w:rPr>
                                        <w:rFonts w:ascii="Times New Roman" w:eastAsia="Times New Roman" w:hAnsi="Times New Roman" w:cs="Times New Roman"/>
                                        <w:sz w:val="20"/>
                                        <w:szCs w:val="20"/>
                                      </w:rPr>
                                    </w:pPr>
                                  </w:p>
                                </w:tc>
                              </w:tr>
                            </w:tbl>
                            <w:p w14:paraId="7950D469" w14:textId="77777777" w:rsidR="004C516E" w:rsidRDefault="004C516E">
                              <w:pPr>
                                <w:rPr>
                                  <w:rFonts w:ascii="Times New Roman" w:eastAsia="Times New Roman" w:hAnsi="Times New Roman" w:cs="Times New Roman"/>
                                  <w:sz w:val="20"/>
                                  <w:szCs w:val="20"/>
                                </w:rPr>
                              </w:pPr>
                            </w:p>
                          </w:tc>
                        </w:tr>
                      </w:tbl>
                      <w:p w14:paraId="5255BD87"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5196227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40458ED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55ABE5C3" w14:textId="77777777">
                                      <w:tc>
                                        <w:tcPr>
                                          <w:tcW w:w="0" w:type="auto"/>
                                          <w:tcMar>
                                            <w:top w:w="0" w:type="dxa"/>
                                            <w:left w:w="270" w:type="dxa"/>
                                            <w:bottom w:w="135" w:type="dxa"/>
                                            <w:right w:w="270" w:type="dxa"/>
                                          </w:tcMar>
                                          <w:hideMark/>
                                        </w:tcPr>
                                        <w:p w14:paraId="3E54C8E6"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Hiroshima Day Activities</w:t>
                                          </w:r>
                                          <w:r>
                                            <w:rPr>
                                              <w:rFonts w:ascii="Helvetica" w:eastAsia="Times New Roman" w:hAnsi="Helvetica" w:cs="Helvetica"/>
                                              <w:b/>
                                              <w:bCs/>
                                              <w:color w:val="000000"/>
                                              <w:sz w:val="18"/>
                                              <w:szCs w:val="18"/>
                                            </w:rPr>
                                            <w:br/>
                                          </w:r>
                                          <w:r>
                                            <w:rPr>
                                              <w:rFonts w:ascii="Helvetica" w:eastAsia="Times New Roman" w:hAnsi="Helvetica" w:cs="Helvetica"/>
                                              <w:b/>
                                              <w:bCs/>
                                              <w:color w:val="000000"/>
                                              <w:sz w:val="18"/>
                                              <w:szCs w:val="18"/>
                                            </w:rPr>
                                            <w:br/>
                                          </w:r>
                                          <w:r>
                                            <w:rPr>
                                              <w:rStyle w:val="Strong"/>
                                              <w:rFonts w:ascii="Arial" w:eastAsia="Times New Roman" w:hAnsi="Arial" w:cs="Arial"/>
                                              <w:color w:val="000000"/>
                                              <w:sz w:val="27"/>
                                              <w:szCs w:val="27"/>
                                            </w:rPr>
                                            <w:t>WOOLLONGONG</w:t>
                                          </w:r>
                                          <w:r>
                                            <w:rPr>
                                              <w:rFonts w:ascii="Helvetica" w:eastAsia="Times New Roman" w:hAnsi="Helvetica" w:cs="Helvetica"/>
                                              <w:color w:val="656565"/>
                                              <w:sz w:val="18"/>
                                              <w:szCs w:val="18"/>
                                            </w:rPr>
                                            <w:t xml:space="preserve"> </w:t>
                                          </w:r>
                                        </w:p>
                                      </w:tc>
                                    </w:tr>
                                  </w:tbl>
                                  <w:p w14:paraId="3E9A4B3F" w14:textId="77777777" w:rsidR="004C516E" w:rsidRDefault="004C516E">
                                    <w:pPr>
                                      <w:rPr>
                                        <w:rFonts w:ascii="Times New Roman" w:eastAsia="Times New Roman" w:hAnsi="Times New Roman" w:cs="Times New Roman"/>
                                        <w:sz w:val="20"/>
                                        <w:szCs w:val="20"/>
                                      </w:rPr>
                                    </w:pPr>
                                  </w:p>
                                </w:tc>
                              </w:tr>
                            </w:tbl>
                            <w:p w14:paraId="4784ED73" w14:textId="77777777" w:rsidR="004C516E" w:rsidRDefault="004C516E">
                              <w:pPr>
                                <w:rPr>
                                  <w:rFonts w:ascii="Times New Roman" w:eastAsia="Times New Roman" w:hAnsi="Times New Roman" w:cs="Times New Roman"/>
                                  <w:sz w:val="20"/>
                                  <w:szCs w:val="20"/>
                                </w:rPr>
                              </w:pPr>
                            </w:p>
                          </w:tc>
                        </w:tr>
                      </w:tbl>
                      <w:p w14:paraId="07B58A06"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C4ECE7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0076D3D8" w14:textId="77777777">
                                <w:tc>
                                  <w:tcPr>
                                    <w:tcW w:w="0" w:type="auto"/>
                                    <w:tcMar>
                                      <w:top w:w="0" w:type="dxa"/>
                                      <w:left w:w="135" w:type="dxa"/>
                                      <w:bottom w:w="0" w:type="dxa"/>
                                      <w:right w:w="135" w:type="dxa"/>
                                    </w:tcMar>
                                    <w:hideMark/>
                                  </w:tcPr>
                                  <w:p w14:paraId="5A7CCAA4" w14:textId="4D420B21" w:rsidR="004C516E" w:rsidRDefault="004C516E">
                                    <w:pPr>
                                      <w:jc w:val="center"/>
                                      <w:rPr>
                                        <w:rFonts w:eastAsia="Times New Roman"/>
                                      </w:rPr>
                                    </w:pPr>
                                    <w:r>
                                      <w:rPr>
                                        <w:rFonts w:eastAsia="Times New Roman"/>
                                        <w:noProof/>
                                      </w:rPr>
                                      <w:lastRenderedPageBreak/>
                                      <w:drawing>
                                        <wp:inline distT="0" distB="0" distL="0" distR="0" wp14:anchorId="15ACBC41" wp14:editId="49F1687B">
                                          <wp:extent cx="3840480" cy="5544820"/>
                                          <wp:effectExtent l="0" t="0" r="7620" b="0"/>
                                          <wp:docPr id="8764096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40480" cy="5544820"/>
                                                  </a:xfrm>
                                                  <a:prstGeom prst="rect">
                                                    <a:avLst/>
                                                  </a:prstGeom>
                                                  <a:noFill/>
                                                  <a:ln>
                                                    <a:noFill/>
                                                  </a:ln>
                                                </pic:spPr>
                                              </pic:pic>
                                            </a:graphicData>
                                          </a:graphic>
                                        </wp:inline>
                                      </w:drawing>
                                    </w:r>
                                  </w:p>
                                </w:tc>
                              </w:tr>
                            </w:tbl>
                            <w:p w14:paraId="69A9A5E9" w14:textId="77777777" w:rsidR="004C516E" w:rsidRDefault="004C516E">
                              <w:pPr>
                                <w:rPr>
                                  <w:rFonts w:ascii="Times New Roman" w:eastAsia="Times New Roman" w:hAnsi="Times New Roman" w:cs="Times New Roman"/>
                                  <w:sz w:val="20"/>
                                  <w:szCs w:val="20"/>
                                </w:rPr>
                              </w:pPr>
                            </w:p>
                          </w:tc>
                        </w:tr>
                      </w:tbl>
                      <w:p w14:paraId="6652681D"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51A2180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28EEDF1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490D43D1" w14:textId="77777777">
                                      <w:tc>
                                        <w:tcPr>
                                          <w:tcW w:w="0" w:type="auto"/>
                                          <w:tcMar>
                                            <w:top w:w="0" w:type="dxa"/>
                                            <w:left w:w="270" w:type="dxa"/>
                                            <w:bottom w:w="135" w:type="dxa"/>
                                            <w:right w:w="270" w:type="dxa"/>
                                          </w:tcMar>
                                          <w:hideMark/>
                                        </w:tcPr>
                                        <w:p w14:paraId="0271210B"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SYDNEY</w:t>
                                          </w:r>
                                          <w:r>
                                            <w:rPr>
                                              <w:rFonts w:ascii="Helvetica" w:eastAsia="Times New Roman" w:hAnsi="Helvetica" w:cs="Helvetica"/>
                                              <w:color w:val="656565"/>
                                              <w:sz w:val="18"/>
                                              <w:szCs w:val="18"/>
                                            </w:rPr>
                                            <w:t xml:space="preserve"> </w:t>
                                          </w:r>
                                        </w:p>
                                      </w:tc>
                                    </w:tr>
                                  </w:tbl>
                                  <w:p w14:paraId="1CEF71D6" w14:textId="77777777" w:rsidR="004C516E" w:rsidRDefault="004C516E">
                                    <w:pPr>
                                      <w:rPr>
                                        <w:rFonts w:ascii="Times New Roman" w:eastAsia="Times New Roman" w:hAnsi="Times New Roman" w:cs="Times New Roman"/>
                                        <w:sz w:val="20"/>
                                        <w:szCs w:val="20"/>
                                      </w:rPr>
                                    </w:pPr>
                                  </w:p>
                                </w:tc>
                              </w:tr>
                            </w:tbl>
                            <w:p w14:paraId="6EF1E9C5" w14:textId="77777777" w:rsidR="004C516E" w:rsidRDefault="004C516E">
                              <w:pPr>
                                <w:rPr>
                                  <w:rFonts w:ascii="Times New Roman" w:eastAsia="Times New Roman" w:hAnsi="Times New Roman" w:cs="Times New Roman"/>
                                  <w:sz w:val="20"/>
                                  <w:szCs w:val="20"/>
                                </w:rPr>
                              </w:pPr>
                            </w:p>
                          </w:tc>
                        </w:tr>
                      </w:tbl>
                      <w:p w14:paraId="5280F9A5"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718FBA2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51E110A5" w14:textId="77777777">
                                <w:tc>
                                  <w:tcPr>
                                    <w:tcW w:w="0" w:type="auto"/>
                                    <w:tcMar>
                                      <w:top w:w="0" w:type="dxa"/>
                                      <w:left w:w="135" w:type="dxa"/>
                                      <w:bottom w:w="0" w:type="dxa"/>
                                      <w:right w:w="135" w:type="dxa"/>
                                    </w:tcMar>
                                    <w:hideMark/>
                                  </w:tcPr>
                                  <w:p w14:paraId="38F609C1" w14:textId="264B72B4" w:rsidR="004C516E" w:rsidRDefault="004C516E">
                                    <w:pPr>
                                      <w:jc w:val="center"/>
                                      <w:rPr>
                                        <w:rFonts w:eastAsia="Times New Roman"/>
                                      </w:rPr>
                                    </w:pPr>
                                    <w:r>
                                      <w:rPr>
                                        <w:rFonts w:eastAsia="Times New Roman"/>
                                        <w:noProof/>
                                      </w:rPr>
                                      <w:lastRenderedPageBreak/>
                                      <w:drawing>
                                        <wp:inline distT="0" distB="0" distL="0" distR="0" wp14:anchorId="1EBED96A" wp14:editId="7470CBE8">
                                          <wp:extent cx="5361940" cy="2984500"/>
                                          <wp:effectExtent l="0" t="0" r="0" b="6350"/>
                                          <wp:docPr id="14823369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61940" cy="2984500"/>
                                                  </a:xfrm>
                                                  <a:prstGeom prst="rect">
                                                    <a:avLst/>
                                                  </a:prstGeom>
                                                  <a:noFill/>
                                                  <a:ln>
                                                    <a:noFill/>
                                                  </a:ln>
                                                </pic:spPr>
                                              </pic:pic>
                                            </a:graphicData>
                                          </a:graphic>
                                        </wp:inline>
                                      </w:drawing>
                                    </w:r>
                                  </w:p>
                                </w:tc>
                              </w:tr>
                            </w:tbl>
                            <w:p w14:paraId="42487A7C" w14:textId="77777777" w:rsidR="004C516E" w:rsidRDefault="004C516E">
                              <w:pPr>
                                <w:rPr>
                                  <w:rFonts w:ascii="Times New Roman" w:eastAsia="Times New Roman" w:hAnsi="Times New Roman" w:cs="Times New Roman"/>
                                  <w:sz w:val="20"/>
                                  <w:szCs w:val="20"/>
                                </w:rPr>
                              </w:pPr>
                            </w:p>
                          </w:tc>
                        </w:tr>
                      </w:tbl>
                      <w:p w14:paraId="31E4E1C7"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703E41F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5A6EB59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52F225C9" w14:textId="77777777">
                                      <w:tc>
                                        <w:tcPr>
                                          <w:tcW w:w="0" w:type="auto"/>
                                          <w:tcMar>
                                            <w:top w:w="0" w:type="dxa"/>
                                            <w:left w:w="270" w:type="dxa"/>
                                            <w:bottom w:w="135" w:type="dxa"/>
                                            <w:right w:w="270" w:type="dxa"/>
                                          </w:tcMar>
                                          <w:hideMark/>
                                        </w:tcPr>
                                        <w:p w14:paraId="34B65BF2"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PERTH</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Hiroshima | Nagasaki</w:t>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Never Again</w:t>
                                          </w:r>
                                          <w:r>
                                            <w:rPr>
                                              <w:rFonts w:ascii="Arial" w:eastAsia="Times New Roman" w:hAnsi="Arial" w:cs="Arial"/>
                                              <w:color w:val="000000"/>
                                              <w:sz w:val="27"/>
                                              <w:szCs w:val="27"/>
                                            </w:rPr>
                                            <w:br/>
                                            <w:t>Vigil </w:t>
                                          </w:r>
                                          <w:r>
                                            <w:rPr>
                                              <w:rFonts w:ascii="Arial" w:eastAsia="Times New Roman" w:hAnsi="Arial" w:cs="Arial"/>
                                              <w:color w:val="000000"/>
                                              <w:sz w:val="27"/>
                                              <w:szCs w:val="27"/>
                                            </w:rPr>
                                            <w:br/>
                                            <w:t>Sunday, 6 August @12-1:30pm</w:t>
                                          </w:r>
                                          <w:r>
                                            <w:rPr>
                                              <w:rFonts w:ascii="Arial" w:eastAsia="Times New Roman" w:hAnsi="Arial" w:cs="Arial"/>
                                              <w:color w:val="000000"/>
                                              <w:sz w:val="27"/>
                                              <w:szCs w:val="27"/>
                                            </w:rPr>
                                            <w:br/>
                                            <w:t>Perth Cultural Centre, Northbridge.</w:t>
                                          </w:r>
                                          <w:r>
                                            <w:rPr>
                                              <w:rFonts w:ascii="Arial" w:eastAsia="Times New Roman" w:hAnsi="Arial" w:cs="Arial"/>
                                              <w:color w:val="000000"/>
                                              <w:sz w:val="27"/>
                                              <w:szCs w:val="27"/>
                                            </w:rPr>
                                            <w:br/>
                                            <w:t xml:space="preserve">Ban </w:t>
                                          </w:r>
                                          <w:proofErr w:type="gramStart"/>
                                          <w:r>
                                            <w:rPr>
                                              <w:rFonts w:ascii="Arial" w:eastAsia="Times New Roman" w:hAnsi="Arial" w:cs="Arial"/>
                                              <w:color w:val="000000"/>
                                              <w:sz w:val="27"/>
                                              <w:szCs w:val="27"/>
                                            </w:rPr>
                                            <w:t>Nuclear Weapons</w:t>
                                          </w:r>
                                          <w:proofErr w:type="gramEnd"/>
                                          <w:r>
                                            <w:rPr>
                                              <w:rFonts w:ascii="Arial" w:eastAsia="Times New Roman" w:hAnsi="Arial" w:cs="Arial"/>
                                              <w:color w:val="000000"/>
                                              <w:sz w:val="27"/>
                                              <w:szCs w:val="27"/>
                                            </w:rPr>
                                            <w:br/>
                                            <w:t>Cancel AUKUS | No Nuclear Subs | No War on China</w:t>
                                          </w:r>
                                          <w:r>
                                            <w:rPr>
                                              <w:rFonts w:ascii="Arial" w:eastAsia="Times New Roman" w:hAnsi="Arial" w:cs="Arial"/>
                                              <w:color w:val="000000"/>
                                              <w:sz w:val="27"/>
                                              <w:szCs w:val="27"/>
                                            </w:rPr>
                                            <w:br/>
                                            <w:t>Hosted by IPAN-WA, Stop AUKUS WA, Nuclear Free WA, MAPW-WA (Logos)</w:t>
                                          </w:r>
                                          <w:r>
                                            <w:rPr>
                                              <w:rFonts w:ascii="Helvetica" w:eastAsia="Times New Roman" w:hAnsi="Helvetica" w:cs="Helvetica"/>
                                              <w:color w:val="656565"/>
                                              <w:sz w:val="18"/>
                                              <w:szCs w:val="18"/>
                                            </w:rPr>
                                            <w:br/>
                                            <w:t xml:space="preserve">  </w:t>
                                          </w:r>
                                        </w:p>
                                      </w:tc>
                                    </w:tr>
                                  </w:tbl>
                                  <w:p w14:paraId="2EA065D0" w14:textId="77777777" w:rsidR="004C516E" w:rsidRDefault="004C516E">
                                    <w:pPr>
                                      <w:rPr>
                                        <w:rFonts w:ascii="Times New Roman" w:eastAsia="Times New Roman" w:hAnsi="Times New Roman" w:cs="Times New Roman"/>
                                        <w:sz w:val="20"/>
                                        <w:szCs w:val="20"/>
                                      </w:rPr>
                                    </w:pPr>
                                  </w:p>
                                </w:tc>
                              </w:tr>
                            </w:tbl>
                            <w:p w14:paraId="6438C083" w14:textId="77777777" w:rsidR="004C516E" w:rsidRDefault="004C516E">
                              <w:pPr>
                                <w:rPr>
                                  <w:rFonts w:ascii="Times New Roman" w:eastAsia="Times New Roman" w:hAnsi="Times New Roman" w:cs="Times New Roman"/>
                                  <w:sz w:val="20"/>
                                  <w:szCs w:val="20"/>
                                </w:rPr>
                              </w:pPr>
                            </w:p>
                          </w:tc>
                        </w:tr>
                      </w:tbl>
                      <w:p w14:paraId="1F74D162"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6321C67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6B6ECEE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686E7642" w14:textId="77777777">
                                      <w:tc>
                                        <w:tcPr>
                                          <w:tcW w:w="0" w:type="auto"/>
                                          <w:tcMar>
                                            <w:top w:w="0" w:type="dxa"/>
                                            <w:left w:w="270" w:type="dxa"/>
                                            <w:bottom w:w="135" w:type="dxa"/>
                                            <w:right w:w="270" w:type="dxa"/>
                                          </w:tcMar>
                                          <w:hideMark/>
                                        </w:tcPr>
                                        <w:p w14:paraId="5F9168CD"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HOBART</w:t>
                                          </w:r>
                                          <w:r>
                                            <w:rPr>
                                              <w:rFonts w:ascii="Arial" w:eastAsia="Times New Roman" w:hAnsi="Arial" w:cs="Arial"/>
                                              <w:color w:val="000000"/>
                                              <w:sz w:val="27"/>
                                              <w:szCs w:val="27"/>
                                            </w:rPr>
                                            <w:br/>
                                          </w:r>
                                          <w:r>
                                            <w:rPr>
                                              <w:rFonts w:ascii="Arial" w:eastAsia="Times New Roman" w:hAnsi="Arial" w:cs="Arial"/>
                                              <w:color w:val="000000"/>
                                              <w:sz w:val="27"/>
                                              <w:szCs w:val="27"/>
                                            </w:rPr>
                                            <w:br/>
                                          </w:r>
                                          <w:proofErr w:type="spellStart"/>
                                          <w:r>
                                            <w:rPr>
                                              <w:rFonts w:ascii="Arial" w:eastAsia="Times New Roman" w:hAnsi="Arial" w:cs="Arial"/>
                                              <w:color w:val="000000"/>
                                              <w:sz w:val="27"/>
                                              <w:szCs w:val="27"/>
                                            </w:rPr>
                                            <w:t>Hobart</w:t>
                                          </w:r>
                                          <w:proofErr w:type="spellEnd"/>
                                          <w:r>
                                            <w:rPr>
                                              <w:rFonts w:ascii="Arial" w:eastAsia="Times New Roman" w:hAnsi="Arial" w:cs="Arial"/>
                                              <w:color w:val="000000"/>
                                              <w:sz w:val="27"/>
                                              <w:szCs w:val="27"/>
                                            </w:rPr>
                                            <w:t xml:space="preserve">. MAPW are holding their annual Hiroshima Day vigil at 11 am on Saturday August 6th on Parliament lawns, supported by other </w:t>
                                          </w:r>
                                          <w:r>
                                            <w:rPr>
                                              <w:rFonts w:ascii="Arial" w:eastAsia="Times New Roman" w:hAnsi="Arial" w:cs="Arial"/>
                                              <w:color w:val="000000"/>
                                              <w:sz w:val="27"/>
                                              <w:szCs w:val="27"/>
                                            </w:rPr>
                                            <w:lastRenderedPageBreak/>
                                            <w:t>peace groups.</w:t>
                                          </w:r>
                                          <w:r>
                                            <w:rPr>
                                              <w:rFonts w:ascii="Arial" w:eastAsia="Times New Roman" w:hAnsi="Arial" w:cs="Arial"/>
                                              <w:color w:val="000000"/>
                                              <w:sz w:val="27"/>
                                              <w:szCs w:val="27"/>
                                            </w:rPr>
                                            <w:br/>
                                            <w:t> </w:t>
                                          </w:r>
                                          <w:r>
                                            <w:rPr>
                                              <w:rFonts w:ascii="Helvetica" w:eastAsia="Times New Roman" w:hAnsi="Helvetica" w:cs="Helvetica"/>
                                              <w:color w:val="656565"/>
                                              <w:sz w:val="18"/>
                                              <w:szCs w:val="18"/>
                                            </w:rPr>
                                            <w:t xml:space="preserve"> </w:t>
                                          </w:r>
                                        </w:p>
                                      </w:tc>
                                    </w:tr>
                                  </w:tbl>
                                  <w:p w14:paraId="70BBB07E" w14:textId="77777777" w:rsidR="004C516E" w:rsidRDefault="004C516E">
                                    <w:pPr>
                                      <w:rPr>
                                        <w:rFonts w:ascii="Times New Roman" w:eastAsia="Times New Roman" w:hAnsi="Times New Roman" w:cs="Times New Roman"/>
                                        <w:sz w:val="20"/>
                                        <w:szCs w:val="20"/>
                                      </w:rPr>
                                    </w:pPr>
                                  </w:p>
                                </w:tc>
                              </w:tr>
                            </w:tbl>
                            <w:p w14:paraId="15045AF3" w14:textId="77777777" w:rsidR="004C516E" w:rsidRDefault="004C516E">
                              <w:pPr>
                                <w:rPr>
                                  <w:rFonts w:ascii="Times New Roman" w:eastAsia="Times New Roman" w:hAnsi="Times New Roman" w:cs="Times New Roman"/>
                                  <w:sz w:val="20"/>
                                  <w:szCs w:val="20"/>
                                </w:rPr>
                              </w:pPr>
                            </w:p>
                          </w:tc>
                        </w:tr>
                      </w:tbl>
                      <w:p w14:paraId="21C780D3"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58BB04C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1CE09E4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5F41393A" w14:textId="77777777">
                                      <w:tc>
                                        <w:tcPr>
                                          <w:tcW w:w="0" w:type="auto"/>
                                          <w:tcMar>
                                            <w:top w:w="0" w:type="dxa"/>
                                            <w:left w:w="270" w:type="dxa"/>
                                            <w:bottom w:w="135" w:type="dxa"/>
                                            <w:right w:w="270" w:type="dxa"/>
                                          </w:tcMar>
                                          <w:hideMark/>
                                        </w:tcPr>
                                        <w:p w14:paraId="7DA5DDF7"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ADELAIDE</w:t>
                                          </w:r>
                                          <w:r>
                                            <w:rPr>
                                              <w:rFonts w:ascii="Arial" w:eastAsia="Times New Roman" w:hAnsi="Arial" w:cs="Arial"/>
                                              <w:b/>
                                              <w:bCs/>
                                              <w:color w:val="000000"/>
                                              <w:sz w:val="27"/>
                                              <w:szCs w:val="27"/>
                                            </w:rPr>
                                            <w:br/>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 xml:space="preserve">No more </w:t>
                                          </w:r>
                                          <w:proofErr w:type="spellStart"/>
                                          <w:r>
                                            <w:rPr>
                                              <w:rStyle w:val="Strong"/>
                                              <w:rFonts w:ascii="Arial" w:eastAsia="Times New Roman" w:hAnsi="Arial" w:cs="Arial"/>
                                              <w:color w:val="000000"/>
                                              <w:sz w:val="27"/>
                                              <w:szCs w:val="27"/>
                                            </w:rPr>
                                            <w:t>Hiroshimas</w:t>
                                          </w:r>
                                          <w:proofErr w:type="spellEnd"/>
                                          <w:r>
                                            <w:rPr>
                                              <w:rStyle w:val="Strong"/>
                                              <w:rFonts w:ascii="Arial" w:eastAsia="Times New Roman" w:hAnsi="Arial" w:cs="Arial"/>
                                              <w:color w:val="000000"/>
                                              <w:sz w:val="27"/>
                                              <w:szCs w:val="27"/>
                                            </w:rPr>
                                            <w:t>—No to AUKUS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Fund welfare not warfare</w:t>
                                          </w:r>
                                          <w:r>
                                            <w:rPr>
                                              <w:rFonts w:ascii="Arial" w:eastAsia="Times New Roman" w:hAnsi="Arial" w:cs="Arial"/>
                                              <w:color w:val="000000"/>
                                              <w:sz w:val="27"/>
                                              <w:szCs w:val="27"/>
                                            </w:rPr>
                                            <w:br/>
                                            <w:t xml:space="preserve">Sun 6 Aug 2 pm </w:t>
                                          </w:r>
                                          <w:proofErr w:type="spellStart"/>
                                          <w:r>
                                            <w:rPr>
                                              <w:rFonts w:ascii="Arial" w:eastAsia="Times New Roman" w:hAnsi="Arial" w:cs="Arial"/>
                                              <w:color w:val="000000"/>
                                              <w:sz w:val="27"/>
                                              <w:szCs w:val="27"/>
                                            </w:rPr>
                                            <w:t>Mukata</w:t>
                                          </w:r>
                                          <w:proofErr w:type="spellEnd"/>
                                          <w:r>
                                            <w:rPr>
                                              <w:rFonts w:ascii="Arial" w:eastAsia="Times New Roman" w:hAnsi="Arial" w:cs="Arial"/>
                                              <w:color w:val="000000"/>
                                              <w:sz w:val="27"/>
                                              <w:szCs w:val="27"/>
                                            </w:rPr>
                                            <w:t xml:space="preserve"> (Hindmarsh Sq)</w:t>
                                          </w:r>
                                          <w:r>
                                            <w:rPr>
                                              <w:rFonts w:ascii="Arial" w:eastAsia="Times New Roman" w:hAnsi="Arial" w:cs="Arial"/>
                                              <w:color w:val="000000"/>
                                              <w:sz w:val="27"/>
                                              <w:szCs w:val="27"/>
                                            </w:rPr>
                                            <w:br/>
                                            <w:t>March to Parliament House, then speakers</w:t>
                                          </w:r>
                                          <w:r>
                                            <w:rPr>
                                              <w:rFonts w:ascii="Helvetica" w:eastAsia="Times New Roman" w:hAnsi="Helvetica" w:cs="Helvetica"/>
                                              <w:color w:val="656565"/>
                                              <w:sz w:val="18"/>
                                              <w:szCs w:val="18"/>
                                            </w:rPr>
                                            <w:br/>
                                            <w:t xml:space="preserve">  </w:t>
                                          </w:r>
                                        </w:p>
                                      </w:tc>
                                    </w:tr>
                                  </w:tbl>
                                  <w:p w14:paraId="643D4082" w14:textId="77777777" w:rsidR="004C516E" w:rsidRDefault="004C516E">
                                    <w:pPr>
                                      <w:rPr>
                                        <w:rFonts w:ascii="Times New Roman" w:eastAsia="Times New Roman" w:hAnsi="Times New Roman" w:cs="Times New Roman"/>
                                        <w:sz w:val="20"/>
                                        <w:szCs w:val="20"/>
                                      </w:rPr>
                                    </w:pPr>
                                  </w:p>
                                </w:tc>
                              </w:tr>
                            </w:tbl>
                            <w:p w14:paraId="70250EF0" w14:textId="77777777" w:rsidR="004C516E" w:rsidRDefault="004C516E">
                              <w:pPr>
                                <w:rPr>
                                  <w:rFonts w:ascii="Times New Roman" w:eastAsia="Times New Roman" w:hAnsi="Times New Roman" w:cs="Times New Roman"/>
                                  <w:sz w:val="20"/>
                                  <w:szCs w:val="20"/>
                                </w:rPr>
                              </w:pPr>
                            </w:p>
                          </w:tc>
                        </w:tr>
                      </w:tbl>
                      <w:p w14:paraId="19B2F5E0"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EBB279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5864C7E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726E973B" w14:textId="77777777">
                                      <w:tc>
                                        <w:tcPr>
                                          <w:tcW w:w="0" w:type="auto"/>
                                          <w:tcMar>
                                            <w:top w:w="0" w:type="dxa"/>
                                            <w:left w:w="270" w:type="dxa"/>
                                            <w:bottom w:w="135" w:type="dxa"/>
                                            <w:right w:w="270" w:type="dxa"/>
                                          </w:tcMar>
                                          <w:hideMark/>
                                        </w:tcPr>
                                        <w:p w14:paraId="018F52F8"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MELBOURNE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Emphasis"/>
                                              <w:rFonts w:ascii="Arial" w:eastAsia="Times New Roman" w:hAnsi="Arial" w:cs="Arial"/>
                                              <w:b/>
                                              <w:bCs/>
                                              <w:color w:val="000000"/>
                                              <w:sz w:val="27"/>
                                              <w:szCs w:val="27"/>
                                            </w:rPr>
                                            <w:t>Never Again Hiroshima and Nagasaki - Peace Not AUKUS, No Nuclear Submarines.</w:t>
                                          </w:r>
                                          <w:r>
                                            <w:rPr>
                                              <w:rFonts w:ascii="Arial" w:eastAsia="Times New Roman" w:hAnsi="Arial" w:cs="Arial"/>
                                              <w:color w:val="000000"/>
                                              <w:sz w:val="27"/>
                                              <w:szCs w:val="27"/>
                                            </w:rPr>
                                            <w:br/>
                                            <w:t xml:space="preserve">Sunday 6 </w:t>
                                          </w:r>
                                          <w:proofErr w:type="gramStart"/>
                                          <w:r>
                                            <w:rPr>
                                              <w:rFonts w:ascii="Arial" w:eastAsia="Times New Roman" w:hAnsi="Arial" w:cs="Arial"/>
                                              <w:color w:val="000000"/>
                                              <w:sz w:val="27"/>
                                              <w:szCs w:val="27"/>
                                            </w:rPr>
                                            <w:t>August,  1.00</w:t>
                                          </w:r>
                                          <w:proofErr w:type="gramEnd"/>
                                          <w:r>
                                            <w:rPr>
                                              <w:rFonts w:ascii="Arial" w:eastAsia="Times New Roman" w:hAnsi="Arial" w:cs="Arial"/>
                                              <w:color w:val="000000"/>
                                              <w:sz w:val="27"/>
                                              <w:szCs w:val="27"/>
                                            </w:rPr>
                                            <w:t xml:space="preserve"> pm.  </w:t>
                                          </w:r>
                                          <w:r>
                                            <w:rPr>
                                              <w:rFonts w:ascii="Arial" w:eastAsia="Times New Roman" w:hAnsi="Arial" w:cs="Arial"/>
                                              <w:color w:val="000000"/>
                                              <w:sz w:val="27"/>
                                              <w:szCs w:val="27"/>
                                            </w:rPr>
                                            <w:br/>
                                            <w:t>State Library of Victoria. </w:t>
                                          </w:r>
                                          <w:r>
                                            <w:rPr>
                                              <w:rFonts w:ascii="Helvetica" w:eastAsia="Times New Roman" w:hAnsi="Helvetica" w:cs="Helvetica"/>
                                              <w:color w:val="656565"/>
                                              <w:sz w:val="18"/>
                                              <w:szCs w:val="18"/>
                                            </w:rPr>
                                            <w:br/>
                                            <w:t xml:space="preserve">  </w:t>
                                          </w:r>
                                        </w:p>
                                      </w:tc>
                                    </w:tr>
                                  </w:tbl>
                                  <w:p w14:paraId="17ACB9E8" w14:textId="77777777" w:rsidR="004C516E" w:rsidRDefault="004C516E">
                                    <w:pPr>
                                      <w:rPr>
                                        <w:rFonts w:ascii="Times New Roman" w:eastAsia="Times New Roman" w:hAnsi="Times New Roman" w:cs="Times New Roman"/>
                                        <w:sz w:val="20"/>
                                        <w:szCs w:val="20"/>
                                      </w:rPr>
                                    </w:pPr>
                                  </w:p>
                                </w:tc>
                              </w:tr>
                            </w:tbl>
                            <w:p w14:paraId="2D54F155" w14:textId="77777777" w:rsidR="004C516E" w:rsidRDefault="004C516E">
                              <w:pPr>
                                <w:rPr>
                                  <w:rFonts w:ascii="Times New Roman" w:eastAsia="Times New Roman" w:hAnsi="Times New Roman" w:cs="Times New Roman"/>
                                  <w:sz w:val="20"/>
                                  <w:szCs w:val="20"/>
                                </w:rPr>
                              </w:pPr>
                            </w:p>
                          </w:tc>
                        </w:tr>
                      </w:tbl>
                      <w:p w14:paraId="5CEB94CA"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0284C33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42ACBD7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2FE4F8BD" w14:textId="77777777">
                                      <w:tc>
                                        <w:tcPr>
                                          <w:tcW w:w="0" w:type="auto"/>
                                          <w:tcMar>
                                            <w:top w:w="0" w:type="dxa"/>
                                            <w:left w:w="270" w:type="dxa"/>
                                            <w:bottom w:w="135" w:type="dxa"/>
                                            <w:right w:w="270" w:type="dxa"/>
                                          </w:tcMar>
                                          <w:hideMark/>
                                        </w:tcPr>
                                        <w:p w14:paraId="54B7F2A8" w14:textId="77777777" w:rsidR="004C516E" w:rsidRDefault="004C516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BRISBANE</w:t>
                                          </w:r>
                                          <w:r>
                                            <w:rPr>
                                              <w:rFonts w:ascii="Helvetica" w:eastAsia="Times New Roman" w:hAnsi="Helvetica" w:cs="Helvetica"/>
                                              <w:color w:val="656565"/>
                                              <w:sz w:val="18"/>
                                              <w:szCs w:val="18"/>
                                            </w:rPr>
                                            <w:t xml:space="preserve"> </w:t>
                                          </w:r>
                                        </w:p>
                                      </w:tc>
                                    </w:tr>
                                  </w:tbl>
                                  <w:p w14:paraId="7E273F1A" w14:textId="77777777" w:rsidR="004C516E" w:rsidRDefault="004C516E">
                                    <w:pPr>
                                      <w:rPr>
                                        <w:rFonts w:ascii="Times New Roman" w:eastAsia="Times New Roman" w:hAnsi="Times New Roman" w:cs="Times New Roman"/>
                                        <w:sz w:val="20"/>
                                        <w:szCs w:val="20"/>
                                      </w:rPr>
                                    </w:pPr>
                                  </w:p>
                                </w:tc>
                              </w:tr>
                            </w:tbl>
                            <w:p w14:paraId="77EE0D65" w14:textId="77777777" w:rsidR="004C516E" w:rsidRDefault="004C516E">
                              <w:pPr>
                                <w:rPr>
                                  <w:rFonts w:ascii="Times New Roman" w:eastAsia="Times New Roman" w:hAnsi="Times New Roman" w:cs="Times New Roman"/>
                                  <w:sz w:val="20"/>
                                  <w:szCs w:val="20"/>
                                </w:rPr>
                              </w:pPr>
                            </w:p>
                          </w:tc>
                        </w:tr>
                      </w:tbl>
                      <w:p w14:paraId="3A42FC90"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1EC462F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47C94726" w14:textId="77777777">
                                <w:tc>
                                  <w:tcPr>
                                    <w:tcW w:w="0" w:type="auto"/>
                                    <w:tcMar>
                                      <w:top w:w="0" w:type="dxa"/>
                                      <w:left w:w="135" w:type="dxa"/>
                                      <w:bottom w:w="0" w:type="dxa"/>
                                      <w:right w:w="135" w:type="dxa"/>
                                    </w:tcMar>
                                    <w:hideMark/>
                                  </w:tcPr>
                                  <w:p w14:paraId="36DFEE64" w14:textId="43204CA7" w:rsidR="004C516E" w:rsidRDefault="004C516E">
                                    <w:pPr>
                                      <w:jc w:val="center"/>
                                      <w:rPr>
                                        <w:rFonts w:eastAsia="Times New Roman"/>
                                      </w:rPr>
                                    </w:pPr>
                                    <w:r>
                                      <w:rPr>
                                        <w:rFonts w:eastAsia="Times New Roman"/>
                                        <w:noProof/>
                                      </w:rPr>
                                      <w:lastRenderedPageBreak/>
                                      <w:drawing>
                                        <wp:inline distT="0" distB="0" distL="0" distR="0" wp14:anchorId="1AA77C25" wp14:editId="250B71FA">
                                          <wp:extent cx="3811270" cy="3101340"/>
                                          <wp:effectExtent l="0" t="0" r="0" b="3810"/>
                                          <wp:docPr id="17763914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1270" cy="3101340"/>
                                                  </a:xfrm>
                                                  <a:prstGeom prst="rect">
                                                    <a:avLst/>
                                                  </a:prstGeom>
                                                  <a:noFill/>
                                                  <a:ln>
                                                    <a:noFill/>
                                                  </a:ln>
                                                </pic:spPr>
                                              </pic:pic>
                                            </a:graphicData>
                                          </a:graphic>
                                        </wp:inline>
                                      </w:drawing>
                                    </w:r>
                                  </w:p>
                                </w:tc>
                              </w:tr>
                            </w:tbl>
                            <w:p w14:paraId="0FBB47F6" w14:textId="77777777" w:rsidR="004C516E" w:rsidRDefault="004C516E">
                              <w:pPr>
                                <w:rPr>
                                  <w:rFonts w:ascii="Times New Roman" w:eastAsia="Times New Roman" w:hAnsi="Times New Roman" w:cs="Times New Roman"/>
                                  <w:sz w:val="20"/>
                                  <w:szCs w:val="20"/>
                                </w:rPr>
                              </w:pPr>
                            </w:p>
                          </w:tc>
                        </w:tr>
                      </w:tbl>
                      <w:p w14:paraId="6F1552DA"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F5A701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641D8A14" w14:textId="77777777">
                                <w:tc>
                                  <w:tcPr>
                                    <w:tcW w:w="0" w:type="auto"/>
                                    <w:tcMar>
                                      <w:top w:w="0" w:type="dxa"/>
                                      <w:left w:w="135" w:type="dxa"/>
                                      <w:bottom w:w="0" w:type="dxa"/>
                                      <w:right w:w="135" w:type="dxa"/>
                                    </w:tcMar>
                                    <w:hideMark/>
                                  </w:tcPr>
                                  <w:p w14:paraId="20186D15" w14:textId="3CF6F1EE" w:rsidR="004C516E" w:rsidRDefault="004C516E">
                                    <w:pPr>
                                      <w:jc w:val="center"/>
                                      <w:rPr>
                                        <w:rFonts w:eastAsia="Times New Roman"/>
                                      </w:rPr>
                                    </w:pPr>
                                    <w:r>
                                      <w:rPr>
                                        <w:rFonts w:eastAsia="Times New Roman"/>
                                        <w:noProof/>
                                      </w:rPr>
                                      <w:drawing>
                                        <wp:inline distT="0" distB="0" distL="0" distR="0" wp14:anchorId="2652599B" wp14:editId="4D687FAD">
                                          <wp:extent cx="4572000" cy="3408680"/>
                                          <wp:effectExtent l="0" t="0" r="0" b="1270"/>
                                          <wp:docPr id="903257105" name="Picture 8" descr="A whit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57105" name="Picture 8" descr="A white and black 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3408680"/>
                                                  </a:xfrm>
                                                  <a:prstGeom prst="rect">
                                                    <a:avLst/>
                                                  </a:prstGeom>
                                                  <a:noFill/>
                                                  <a:ln>
                                                    <a:noFill/>
                                                  </a:ln>
                                                </pic:spPr>
                                              </pic:pic>
                                            </a:graphicData>
                                          </a:graphic>
                                        </wp:inline>
                                      </w:drawing>
                                    </w:r>
                                  </w:p>
                                </w:tc>
                              </w:tr>
                            </w:tbl>
                            <w:p w14:paraId="5C471E18" w14:textId="77777777" w:rsidR="004C516E" w:rsidRDefault="004C516E">
                              <w:pPr>
                                <w:rPr>
                                  <w:rFonts w:ascii="Times New Roman" w:eastAsia="Times New Roman" w:hAnsi="Times New Roman" w:cs="Times New Roman"/>
                                  <w:sz w:val="20"/>
                                  <w:szCs w:val="20"/>
                                </w:rPr>
                              </w:pPr>
                            </w:p>
                          </w:tc>
                        </w:tr>
                      </w:tbl>
                      <w:p w14:paraId="3B8ACF03" w14:textId="77777777" w:rsidR="004C516E" w:rsidRDefault="004C516E">
                        <w:pPr>
                          <w:rPr>
                            <w:rFonts w:ascii="Times New Roman" w:eastAsia="Times New Roman" w:hAnsi="Times New Roman" w:cs="Times New Roman"/>
                            <w:sz w:val="20"/>
                            <w:szCs w:val="20"/>
                          </w:rPr>
                        </w:pPr>
                      </w:p>
                    </w:tc>
                  </w:tr>
                  <w:tr w:rsidR="004C516E" w14:paraId="5CFC0AD4"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4C516E" w14:paraId="6D3DFAE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21588EB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05604E50" w14:textId="77777777">
                                      <w:tc>
                                        <w:tcPr>
                                          <w:tcW w:w="0" w:type="auto"/>
                                          <w:tcMar>
                                            <w:top w:w="0" w:type="dxa"/>
                                            <w:left w:w="270" w:type="dxa"/>
                                            <w:bottom w:w="135" w:type="dxa"/>
                                            <w:right w:w="270" w:type="dxa"/>
                                          </w:tcMar>
                                          <w:hideMark/>
                                        </w:tcPr>
                                        <w:p w14:paraId="15980E11" w14:textId="77777777" w:rsidR="004C516E" w:rsidRDefault="004C516E">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 xml:space="preserve">Articles, </w:t>
                                          </w:r>
                                          <w:proofErr w:type="gramStart"/>
                                          <w:r>
                                            <w:rPr>
                                              <w:rStyle w:val="Strong"/>
                                              <w:rFonts w:ascii="Arial" w:eastAsia="Times New Roman" w:hAnsi="Arial" w:cs="Arial"/>
                                              <w:color w:val="000000"/>
                                              <w:sz w:val="36"/>
                                              <w:szCs w:val="36"/>
                                            </w:rPr>
                                            <w:t>events</w:t>
                                          </w:r>
                                          <w:proofErr w:type="gramEnd"/>
                                          <w:r>
                                            <w:rPr>
                                              <w:rStyle w:val="Strong"/>
                                              <w:rFonts w:ascii="Arial" w:eastAsia="Times New Roman" w:hAnsi="Arial" w:cs="Arial"/>
                                              <w:color w:val="000000"/>
                                              <w:sz w:val="36"/>
                                              <w:szCs w:val="36"/>
                                            </w:rPr>
                                            <w:t xml:space="preserve"> and statements</w:t>
                                          </w:r>
                                          <w:r>
                                            <w:rPr>
                                              <w:rFonts w:ascii="Helvetica" w:eastAsia="Times New Roman" w:hAnsi="Helvetica" w:cs="Helvetica"/>
                                              <w:color w:val="202020"/>
                                              <w:sz w:val="24"/>
                                              <w:szCs w:val="24"/>
                                            </w:rPr>
                                            <w:t xml:space="preserve"> </w:t>
                                          </w:r>
                                        </w:p>
                                      </w:tc>
                                    </w:tr>
                                  </w:tbl>
                                  <w:p w14:paraId="5AA90603" w14:textId="77777777" w:rsidR="004C516E" w:rsidRDefault="004C516E">
                                    <w:pPr>
                                      <w:rPr>
                                        <w:rFonts w:ascii="Times New Roman" w:eastAsia="Times New Roman" w:hAnsi="Times New Roman" w:cs="Times New Roman"/>
                                        <w:sz w:val="20"/>
                                        <w:szCs w:val="20"/>
                                      </w:rPr>
                                    </w:pPr>
                                  </w:p>
                                </w:tc>
                              </w:tr>
                            </w:tbl>
                            <w:p w14:paraId="5D67ABFD" w14:textId="77777777" w:rsidR="004C516E" w:rsidRDefault="004C516E">
                              <w:pPr>
                                <w:rPr>
                                  <w:rFonts w:ascii="Times New Roman" w:eastAsia="Times New Roman" w:hAnsi="Times New Roman" w:cs="Times New Roman"/>
                                  <w:sz w:val="20"/>
                                  <w:szCs w:val="20"/>
                                </w:rPr>
                              </w:pPr>
                            </w:p>
                          </w:tc>
                        </w:tr>
                      </w:tbl>
                      <w:p w14:paraId="7DCE47C7"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4F95526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5BC58AB7" w14:textId="77777777">
                                <w:tc>
                                  <w:tcPr>
                                    <w:tcW w:w="0" w:type="auto"/>
                                    <w:tcMar>
                                      <w:top w:w="0" w:type="dxa"/>
                                      <w:left w:w="135" w:type="dxa"/>
                                      <w:bottom w:w="0" w:type="dxa"/>
                                      <w:right w:w="135" w:type="dxa"/>
                                    </w:tcMar>
                                    <w:hideMark/>
                                  </w:tcPr>
                                  <w:p w14:paraId="6DA4866A" w14:textId="195FE322" w:rsidR="004C516E" w:rsidRDefault="004C516E">
                                    <w:pPr>
                                      <w:jc w:val="center"/>
                                      <w:rPr>
                                        <w:rFonts w:eastAsia="Times New Roman"/>
                                      </w:rPr>
                                    </w:pPr>
                                    <w:r>
                                      <w:rPr>
                                        <w:rFonts w:eastAsia="Times New Roman"/>
                                        <w:noProof/>
                                      </w:rPr>
                                      <w:lastRenderedPageBreak/>
                                      <w:drawing>
                                        <wp:inline distT="0" distB="0" distL="0" distR="0" wp14:anchorId="404451B2" wp14:editId="3EF6B3E3">
                                          <wp:extent cx="3906520" cy="5617845"/>
                                          <wp:effectExtent l="0" t="0" r="0" b="1905"/>
                                          <wp:docPr id="174941834" name="Picture 7" descr="A poster for a war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1834" name="Picture 7" descr="A poster for a war even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06520" cy="5617845"/>
                                                  </a:xfrm>
                                                  <a:prstGeom prst="rect">
                                                    <a:avLst/>
                                                  </a:prstGeom>
                                                  <a:noFill/>
                                                  <a:ln>
                                                    <a:noFill/>
                                                  </a:ln>
                                                </pic:spPr>
                                              </pic:pic>
                                            </a:graphicData>
                                          </a:graphic>
                                        </wp:inline>
                                      </w:drawing>
                                    </w:r>
                                  </w:p>
                                </w:tc>
                              </w:tr>
                            </w:tbl>
                            <w:p w14:paraId="44677236" w14:textId="77777777" w:rsidR="004C516E" w:rsidRDefault="004C516E">
                              <w:pPr>
                                <w:rPr>
                                  <w:rFonts w:ascii="Times New Roman" w:eastAsia="Times New Roman" w:hAnsi="Times New Roman" w:cs="Times New Roman"/>
                                  <w:sz w:val="20"/>
                                  <w:szCs w:val="20"/>
                                </w:rPr>
                              </w:pPr>
                            </w:p>
                          </w:tc>
                        </w:tr>
                      </w:tbl>
                      <w:p w14:paraId="2E8698D3"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78CD5D8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5FFECC8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61E88459" w14:textId="77777777">
                                      <w:tc>
                                        <w:tcPr>
                                          <w:tcW w:w="0" w:type="auto"/>
                                          <w:tcMar>
                                            <w:top w:w="0" w:type="dxa"/>
                                            <w:left w:w="270" w:type="dxa"/>
                                            <w:bottom w:w="135" w:type="dxa"/>
                                            <w:right w:w="270" w:type="dxa"/>
                                          </w:tcMar>
                                          <w:hideMark/>
                                        </w:tcPr>
                                        <w:p w14:paraId="7CA1AFF7" w14:textId="77777777" w:rsidR="004C516E" w:rsidRDefault="004C516E">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and Irritations, 22nd June,2023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AUKUS and the division of Labor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37" w:history="1">
                                            <w:r>
                                              <w:rPr>
                                                <w:rStyle w:val="Hyperlink"/>
                                                <w:rFonts w:ascii="Arial" w:eastAsia="Times New Roman" w:hAnsi="Arial" w:cs="Arial"/>
                                                <w:color w:val="000000"/>
                                                <w:sz w:val="27"/>
                                                <w:szCs w:val="27"/>
                                              </w:rPr>
                                              <w:t xml:space="preserve">Alison </w:t>
                                            </w:r>
                                            <w:proofErr w:type="spellStart"/>
                                            <w:r>
                                              <w:rPr>
                                                <w:rStyle w:val="Hyperlink"/>
                                                <w:rFonts w:ascii="Arial" w:eastAsia="Times New Roman" w:hAnsi="Arial" w:cs="Arial"/>
                                                <w:color w:val="000000"/>
                                                <w:sz w:val="27"/>
                                                <w:szCs w:val="27"/>
                                              </w:rPr>
                                              <w:t>Broinowski</w:t>
                                            </w:r>
                                            <w:proofErr w:type="spellEnd"/>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 xml:space="preserve">Delegates at Labor’s National Conference in August will have to pay more attention than usual to foreign and defence policy. Dissent on </w:t>
                                          </w:r>
                                          <w:r>
                                            <w:rPr>
                                              <w:rStyle w:val="Emphasis"/>
                                              <w:rFonts w:ascii="Arial" w:eastAsia="Times New Roman" w:hAnsi="Arial" w:cs="Arial"/>
                                              <w:color w:val="000000"/>
                                              <w:sz w:val="27"/>
                                              <w:szCs w:val="27"/>
                                            </w:rPr>
                                            <w:lastRenderedPageBreak/>
                                            <w:t>AUKUS is spreading, while Palestine is a promise to keep.</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What the ALP national conference in Brisbane on 17-19 August should agree to recommend to </w:t>
                                          </w:r>
                                          <w:proofErr w:type="spellStart"/>
                                          <w:r>
                                            <w:rPr>
                                              <w:rFonts w:ascii="Arial" w:eastAsia="Times New Roman" w:hAnsi="Arial" w:cs="Arial"/>
                                              <w:color w:val="000000"/>
                                              <w:sz w:val="27"/>
                                              <w:szCs w:val="27"/>
                                            </w:rPr>
                                            <w:t>Marles</w:t>
                                          </w:r>
                                          <w:proofErr w:type="spellEnd"/>
                                          <w:r>
                                            <w:rPr>
                                              <w:rFonts w:ascii="Arial" w:eastAsia="Times New Roman" w:hAnsi="Arial" w:cs="Arial"/>
                                              <w:color w:val="000000"/>
                                              <w:sz w:val="27"/>
                                              <w:szCs w:val="27"/>
                                            </w:rPr>
                                            <w:t xml:space="preserve"> and Wong is to prepare for peace, not for war; to remind them of our treaty commitments not to threaten or use force against other nations; to urge them to forewarn the US that Australia will not join a coalition for war over Taiwan; and to listen to the electorate, including many who want to change the secretive way we go to war. The delegates’ most significant achievement will be to pass a resolution against AUKUS, before it’s too late.</w:t>
                                          </w:r>
                                          <w:r>
                                            <w:rPr>
                                              <w:rFonts w:ascii="Arial" w:eastAsia="Times New Roman" w:hAnsi="Arial" w:cs="Arial"/>
                                              <w:color w:val="000000"/>
                                              <w:sz w:val="27"/>
                                              <w:szCs w:val="27"/>
                                            </w:rPr>
                                            <w:br/>
                                          </w:r>
                                          <w:r>
                                            <w:rPr>
                                              <w:rFonts w:ascii="Arial" w:eastAsia="Times New Roman" w:hAnsi="Arial" w:cs="Arial"/>
                                              <w:color w:val="000000"/>
                                              <w:sz w:val="27"/>
                                              <w:szCs w:val="27"/>
                                            </w:rPr>
                                            <w:br/>
                                            <w:t xml:space="preserve">Read complete article </w:t>
                                          </w:r>
                                          <w:hyperlink r:id="rId38" w:tgtFrame="_blank" w:history="1">
                                            <w:r>
                                              <w:rPr>
                                                <w:rStyle w:val="Strong"/>
                                                <w:rFonts w:ascii="Arial" w:eastAsia="Times New Roman" w:hAnsi="Arial" w:cs="Arial"/>
                                                <w:color w:val="007C89"/>
                                                <w:sz w:val="30"/>
                                                <w:szCs w:val="30"/>
                                              </w:rPr>
                                              <w:t>HERE</w:t>
                                            </w:r>
                                          </w:hyperlink>
                                          <w:r>
                                            <w:rPr>
                                              <w:rFonts w:ascii="Helvetica" w:eastAsia="Times New Roman" w:hAnsi="Helvetica" w:cs="Helvetica"/>
                                              <w:color w:val="202020"/>
                                              <w:sz w:val="24"/>
                                              <w:szCs w:val="24"/>
                                            </w:rPr>
                                            <w:t xml:space="preserve"> </w:t>
                                          </w:r>
                                        </w:p>
                                      </w:tc>
                                    </w:tr>
                                  </w:tbl>
                                  <w:p w14:paraId="302A40A5" w14:textId="77777777" w:rsidR="004C516E" w:rsidRDefault="004C516E">
                                    <w:pPr>
                                      <w:rPr>
                                        <w:rFonts w:ascii="Times New Roman" w:eastAsia="Times New Roman" w:hAnsi="Times New Roman" w:cs="Times New Roman"/>
                                        <w:sz w:val="20"/>
                                        <w:szCs w:val="20"/>
                                      </w:rPr>
                                    </w:pPr>
                                  </w:p>
                                </w:tc>
                              </w:tr>
                            </w:tbl>
                            <w:p w14:paraId="4CF89DDF" w14:textId="77777777" w:rsidR="004C516E" w:rsidRDefault="004C516E">
                              <w:pPr>
                                <w:rPr>
                                  <w:rFonts w:ascii="Times New Roman" w:eastAsia="Times New Roman" w:hAnsi="Times New Roman" w:cs="Times New Roman"/>
                                  <w:sz w:val="20"/>
                                  <w:szCs w:val="20"/>
                                </w:rPr>
                              </w:pPr>
                            </w:p>
                          </w:tc>
                        </w:tr>
                      </w:tbl>
                      <w:p w14:paraId="79893AD6"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0BA11D7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49D4795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2B006B2F" w14:textId="77777777">
                                      <w:tc>
                                        <w:tcPr>
                                          <w:tcW w:w="0" w:type="auto"/>
                                          <w:tcMar>
                                            <w:top w:w="0" w:type="dxa"/>
                                            <w:left w:w="270" w:type="dxa"/>
                                            <w:bottom w:w="135" w:type="dxa"/>
                                            <w:right w:w="270" w:type="dxa"/>
                                          </w:tcMar>
                                          <w:hideMark/>
                                        </w:tcPr>
                                        <w:p w14:paraId="20A31243" w14:textId="77777777" w:rsidR="004C516E" w:rsidRDefault="004C516E">
                                          <w:pPr>
                                            <w:spacing w:line="360" w:lineRule="auto"/>
                                            <w:rPr>
                                              <w:rFonts w:ascii="Helvetica" w:eastAsia="Times New Roman" w:hAnsi="Helvetica" w:cs="Helvetica"/>
                                              <w:color w:val="202020"/>
                                              <w:sz w:val="24"/>
                                              <w:szCs w:val="24"/>
                                            </w:rPr>
                                          </w:pPr>
                                          <w:r>
                                            <w:rPr>
                                              <w:rStyle w:val="Strong"/>
                                              <w:rFonts w:ascii="Arial" w:eastAsia="Times New Roman" w:hAnsi="Arial" w:cs="Arial"/>
                                              <w:color w:val="202020"/>
                                              <w:sz w:val="36"/>
                                              <w:szCs w:val="36"/>
                                            </w:rPr>
                                            <w:t>Melbourne</w:t>
                                          </w:r>
                                          <w:r>
                                            <w:rPr>
                                              <w:rFonts w:ascii="Helvetica" w:eastAsia="Times New Roman" w:hAnsi="Helvetica" w:cs="Helvetica"/>
                                              <w:color w:val="202020"/>
                                              <w:sz w:val="24"/>
                                              <w:szCs w:val="24"/>
                                            </w:rPr>
                                            <w:t xml:space="preserve"> </w:t>
                                          </w:r>
                                        </w:p>
                                      </w:tc>
                                    </w:tr>
                                  </w:tbl>
                                  <w:p w14:paraId="4A1CB18E" w14:textId="77777777" w:rsidR="004C516E" w:rsidRDefault="004C516E">
                                    <w:pPr>
                                      <w:rPr>
                                        <w:rFonts w:ascii="Times New Roman" w:eastAsia="Times New Roman" w:hAnsi="Times New Roman" w:cs="Times New Roman"/>
                                        <w:sz w:val="20"/>
                                        <w:szCs w:val="20"/>
                                      </w:rPr>
                                    </w:pPr>
                                  </w:p>
                                </w:tc>
                              </w:tr>
                            </w:tbl>
                            <w:p w14:paraId="7740CA63" w14:textId="77777777" w:rsidR="004C516E" w:rsidRDefault="004C516E">
                              <w:pPr>
                                <w:rPr>
                                  <w:rFonts w:ascii="Times New Roman" w:eastAsia="Times New Roman" w:hAnsi="Times New Roman" w:cs="Times New Roman"/>
                                  <w:sz w:val="20"/>
                                  <w:szCs w:val="20"/>
                                </w:rPr>
                              </w:pPr>
                            </w:p>
                          </w:tc>
                        </w:tr>
                      </w:tbl>
                      <w:p w14:paraId="3EF54969"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7782557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2BCCCE26" w14:textId="77777777">
                                <w:tc>
                                  <w:tcPr>
                                    <w:tcW w:w="0" w:type="auto"/>
                                    <w:tcMar>
                                      <w:top w:w="0" w:type="dxa"/>
                                      <w:left w:w="135" w:type="dxa"/>
                                      <w:bottom w:w="0" w:type="dxa"/>
                                      <w:right w:w="135" w:type="dxa"/>
                                    </w:tcMar>
                                    <w:hideMark/>
                                  </w:tcPr>
                                  <w:p w14:paraId="630E046E" w14:textId="3CF890ED" w:rsidR="004C516E" w:rsidRDefault="004C516E">
                                    <w:pPr>
                                      <w:jc w:val="center"/>
                                      <w:rPr>
                                        <w:rFonts w:eastAsia="Times New Roman"/>
                                      </w:rPr>
                                    </w:pPr>
                                    <w:r>
                                      <w:rPr>
                                        <w:rFonts w:eastAsia="Times New Roman"/>
                                        <w:noProof/>
                                      </w:rPr>
                                      <w:lastRenderedPageBreak/>
                                      <w:drawing>
                                        <wp:inline distT="0" distB="0" distL="0" distR="0" wp14:anchorId="17FEF0F5" wp14:editId="0E145474">
                                          <wp:extent cx="3335655" cy="4754880"/>
                                          <wp:effectExtent l="0" t="0" r="0" b="7620"/>
                                          <wp:docPr id="1816728717" name="Picture 6" descr="A poster for a nuclear submar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28717" name="Picture 6" descr="A poster for a nuclear submarin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35655" cy="4754880"/>
                                                  </a:xfrm>
                                                  <a:prstGeom prst="rect">
                                                    <a:avLst/>
                                                  </a:prstGeom>
                                                  <a:noFill/>
                                                  <a:ln>
                                                    <a:noFill/>
                                                  </a:ln>
                                                </pic:spPr>
                                              </pic:pic>
                                            </a:graphicData>
                                          </a:graphic>
                                        </wp:inline>
                                      </w:drawing>
                                    </w:r>
                                  </w:p>
                                </w:tc>
                              </w:tr>
                            </w:tbl>
                            <w:p w14:paraId="6B0D47A4" w14:textId="77777777" w:rsidR="004C516E" w:rsidRDefault="004C516E">
                              <w:pPr>
                                <w:rPr>
                                  <w:rFonts w:ascii="Times New Roman" w:eastAsia="Times New Roman" w:hAnsi="Times New Roman" w:cs="Times New Roman"/>
                                  <w:sz w:val="20"/>
                                  <w:szCs w:val="20"/>
                                </w:rPr>
                              </w:pPr>
                            </w:p>
                          </w:tc>
                        </w:tr>
                      </w:tbl>
                      <w:p w14:paraId="5E168070"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36C4EC7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6AFD535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59EFC620" w14:textId="77777777">
                                      <w:tc>
                                        <w:tcPr>
                                          <w:tcW w:w="0" w:type="auto"/>
                                          <w:tcMar>
                                            <w:top w:w="0" w:type="dxa"/>
                                            <w:left w:w="270" w:type="dxa"/>
                                            <w:bottom w:w="135" w:type="dxa"/>
                                            <w:right w:w="270" w:type="dxa"/>
                                          </w:tcMar>
                                          <w:hideMark/>
                                        </w:tcPr>
                                        <w:p w14:paraId="204A3569" w14:textId="77777777" w:rsidR="004C516E" w:rsidRDefault="004C516E">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Sydney</w:t>
                                          </w:r>
                                          <w:r>
                                            <w:rPr>
                                              <w:rFonts w:ascii="Helvetica" w:eastAsia="Times New Roman" w:hAnsi="Helvetica" w:cs="Helvetica"/>
                                              <w:color w:val="202020"/>
                                              <w:sz w:val="24"/>
                                              <w:szCs w:val="24"/>
                                            </w:rPr>
                                            <w:t xml:space="preserve"> </w:t>
                                          </w:r>
                                        </w:p>
                                      </w:tc>
                                    </w:tr>
                                  </w:tbl>
                                  <w:p w14:paraId="5E909051" w14:textId="77777777" w:rsidR="004C516E" w:rsidRDefault="004C516E">
                                    <w:pPr>
                                      <w:rPr>
                                        <w:rFonts w:ascii="Times New Roman" w:eastAsia="Times New Roman" w:hAnsi="Times New Roman" w:cs="Times New Roman"/>
                                        <w:sz w:val="20"/>
                                        <w:szCs w:val="20"/>
                                      </w:rPr>
                                    </w:pPr>
                                  </w:p>
                                </w:tc>
                              </w:tr>
                            </w:tbl>
                            <w:p w14:paraId="1372D0E7" w14:textId="77777777" w:rsidR="004C516E" w:rsidRDefault="004C516E">
                              <w:pPr>
                                <w:rPr>
                                  <w:rFonts w:ascii="Times New Roman" w:eastAsia="Times New Roman" w:hAnsi="Times New Roman" w:cs="Times New Roman"/>
                                  <w:sz w:val="20"/>
                                  <w:szCs w:val="20"/>
                                </w:rPr>
                              </w:pPr>
                            </w:p>
                          </w:tc>
                        </w:tr>
                      </w:tbl>
                      <w:p w14:paraId="3BB11E39"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59EB79A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2279E896" w14:textId="77777777">
                                <w:tc>
                                  <w:tcPr>
                                    <w:tcW w:w="0" w:type="auto"/>
                                    <w:tcMar>
                                      <w:top w:w="0" w:type="dxa"/>
                                      <w:left w:w="135" w:type="dxa"/>
                                      <w:bottom w:w="0" w:type="dxa"/>
                                      <w:right w:w="135" w:type="dxa"/>
                                    </w:tcMar>
                                    <w:hideMark/>
                                  </w:tcPr>
                                  <w:p w14:paraId="14E14DFF" w14:textId="5375CC31" w:rsidR="004C516E" w:rsidRDefault="004C516E">
                                    <w:pPr>
                                      <w:jc w:val="center"/>
                                      <w:rPr>
                                        <w:rFonts w:eastAsia="Times New Roman"/>
                                      </w:rPr>
                                    </w:pPr>
                                    <w:r>
                                      <w:rPr>
                                        <w:rFonts w:eastAsia="Times New Roman"/>
                                        <w:noProof/>
                                      </w:rPr>
                                      <w:drawing>
                                        <wp:inline distT="0" distB="0" distL="0" distR="0" wp14:anchorId="2A6EB1EF" wp14:editId="0C70839D">
                                          <wp:extent cx="4074795" cy="2121535"/>
                                          <wp:effectExtent l="0" t="0" r="1905" b="0"/>
                                          <wp:docPr id="1508351146" name="Picture 5" descr="A submarine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51146" name="Picture 5" descr="A submarine in the water&#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74795" cy="2121535"/>
                                                  </a:xfrm>
                                                  <a:prstGeom prst="rect">
                                                    <a:avLst/>
                                                  </a:prstGeom>
                                                  <a:noFill/>
                                                  <a:ln>
                                                    <a:noFill/>
                                                  </a:ln>
                                                </pic:spPr>
                                              </pic:pic>
                                            </a:graphicData>
                                          </a:graphic>
                                        </wp:inline>
                                      </w:drawing>
                                    </w:r>
                                  </w:p>
                                </w:tc>
                              </w:tr>
                            </w:tbl>
                            <w:p w14:paraId="39DC77C4" w14:textId="77777777" w:rsidR="004C516E" w:rsidRDefault="004C516E">
                              <w:pPr>
                                <w:rPr>
                                  <w:rFonts w:ascii="Times New Roman" w:eastAsia="Times New Roman" w:hAnsi="Times New Roman" w:cs="Times New Roman"/>
                                  <w:sz w:val="20"/>
                                  <w:szCs w:val="20"/>
                                </w:rPr>
                              </w:pPr>
                            </w:p>
                          </w:tc>
                        </w:tr>
                      </w:tbl>
                      <w:p w14:paraId="39A731F8"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65FE112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2ADB9706" w14:textId="77777777">
                                <w:tc>
                                  <w:tcPr>
                                    <w:tcW w:w="0" w:type="auto"/>
                                    <w:tcMar>
                                      <w:top w:w="0" w:type="dxa"/>
                                      <w:left w:w="135" w:type="dxa"/>
                                      <w:bottom w:w="0" w:type="dxa"/>
                                      <w:right w:w="135" w:type="dxa"/>
                                    </w:tcMar>
                                    <w:hideMark/>
                                  </w:tcPr>
                                  <w:p w14:paraId="5E34CE4F" w14:textId="4BCCA816" w:rsidR="004C516E" w:rsidRDefault="004C516E">
                                    <w:pPr>
                                      <w:jc w:val="center"/>
                                      <w:rPr>
                                        <w:rFonts w:eastAsia="Times New Roman"/>
                                      </w:rPr>
                                    </w:pPr>
                                    <w:r>
                                      <w:rPr>
                                        <w:rFonts w:eastAsia="Times New Roman"/>
                                        <w:noProof/>
                                      </w:rPr>
                                      <w:lastRenderedPageBreak/>
                                      <w:drawing>
                                        <wp:inline distT="0" distB="0" distL="0" distR="0" wp14:anchorId="73ACE9E0" wp14:editId="026A8713">
                                          <wp:extent cx="5149850" cy="4060190"/>
                                          <wp:effectExtent l="0" t="0" r="0" b="0"/>
                                          <wp:docPr id="142424212" name="Picture 4" descr="A qr code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4212" name="Picture 4" descr="A qr code on a scree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49850" cy="4060190"/>
                                                  </a:xfrm>
                                                  <a:prstGeom prst="rect">
                                                    <a:avLst/>
                                                  </a:prstGeom>
                                                  <a:noFill/>
                                                  <a:ln>
                                                    <a:noFill/>
                                                  </a:ln>
                                                </pic:spPr>
                                              </pic:pic>
                                            </a:graphicData>
                                          </a:graphic>
                                        </wp:inline>
                                      </w:drawing>
                                    </w:r>
                                  </w:p>
                                </w:tc>
                              </w:tr>
                            </w:tbl>
                            <w:p w14:paraId="453D915A" w14:textId="77777777" w:rsidR="004C516E" w:rsidRDefault="004C516E">
                              <w:pPr>
                                <w:rPr>
                                  <w:rFonts w:ascii="Times New Roman" w:eastAsia="Times New Roman" w:hAnsi="Times New Roman" w:cs="Times New Roman"/>
                                  <w:sz w:val="20"/>
                                  <w:szCs w:val="20"/>
                                </w:rPr>
                              </w:pPr>
                            </w:p>
                          </w:tc>
                        </w:tr>
                      </w:tbl>
                      <w:p w14:paraId="5EE598E7"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7CEF67E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4C516E" w14:paraId="75125A2D" w14:textId="77777777">
                                <w:tc>
                                  <w:tcPr>
                                    <w:tcW w:w="0" w:type="auto"/>
                                    <w:tcMar>
                                      <w:top w:w="0" w:type="dxa"/>
                                      <w:left w:w="135" w:type="dxa"/>
                                      <w:bottom w:w="0" w:type="dxa"/>
                                      <w:right w:w="135" w:type="dxa"/>
                                    </w:tcMar>
                                    <w:hideMark/>
                                  </w:tcPr>
                                  <w:p w14:paraId="2927C08B" w14:textId="00CDB66A" w:rsidR="004C516E" w:rsidRDefault="004C516E">
                                    <w:pPr>
                                      <w:jc w:val="center"/>
                                      <w:rPr>
                                        <w:rFonts w:eastAsia="Times New Roman"/>
                                      </w:rPr>
                                    </w:pPr>
                                    <w:r>
                                      <w:rPr>
                                        <w:rFonts w:eastAsia="Times New Roman"/>
                                        <w:noProof/>
                                      </w:rPr>
                                      <w:lastRenderedPageBreak/>
                                      <w:drawing>
                                        <wp:inline distT="0" distB="0" distL="0" distR="0" wp14:anchorId="4B951E3A" wp14:editId="2B9EA932">
                                          <wp:extent cx="4725670" cy="6678930"/>
                                          <wp:effectExtent l="0" t="0" r="0" b="7620"/>
                                          <wp:docPr id="15578379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25670" cy="6678930"/>
                                                  </a:xfrm>
                                                  <a:prstGeom prst="rect">
                                                    <a:avLst/>
                                                  </a:prstGeom>
                                                  <a:noFill/>
                                                  <a:ln>
                                                    <a:noFill/>
                                                  </a:ln>
                                                </pic:spPr>
                                              </pic:pic>
                                            </a:graphicData>
                                          </a:graphic>
                                        </wp:inline>
                                      </w:drawing>
                                    </w:r>
                                  </w:p>
                                </w:tc>
                              </w:tr>
                            </w:tbl>
                            <w:p w14:paraId="5C1A6DB4" w14:textId="77777777" w:rsidR="004C516E" w:rsidRDefault="004C516E">
                              <w:pPr>
                                <w:rPr>
                                  <w:rFonts w:ascii="Times New Roman" w:eastAsia="Times New Roman" w:hAnsi="Times New Roman" w:cs="Times New Roman"/>
                                  <w:sz w:val="20"/>
                                  <w:szCs w:val="20"/>
                                </w:rPr>
                              </w:pPr>
                            </w:p>
                          </w:tc>
                        </w:tr>
                      </w:tbl>
                      <w:p w14:paraId="07712C9C"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0AED15C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7E6D530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0CBF44FF" w14:textId="77777777">
                                      <w:tc>
                                        <w:tcPr>
                                          <w:tcW w:w="0" w:type="auto"/>
                                          <w:tcMar>
                                            <w:top w:w="0" w:type="dxa"/>
                                            <w:left w:w="270" w:type="dxa"/>
                                            <w:bottom w:w="135" w:type="dxa"/>
                                            <w:right w:w="270" w:type="dxa"/>
                                          </w:tcMar>
                                          <w:hideMark/>
                                        </w:tcPr>
                                        <w:p w14:paraId="1BC9188B" w14:textId="77777777" w:rsidR="004C516E" w:rsidRDefault="004C516E">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US Congress Bill to sell two Virginia Class Nuclear Submarines to Australia (June,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lastRenderedPageBreak/>
                                            <w:br/>
                                          </w:r>
                                          <w:r>
                                            <w:rPr>
                                              <w:rFonts w:ascii="Arial" w:eastAsia="Times New Roman" w:hAnsi="Arial" w:cs="Arial"/>
                                              <w:color w:val="000000"/>
                                              <w:sz w:val="27"/>
                                              <w:szCs w:val="27"/>
                                            </w:rPr>
                                            <w:t xml:space="preserve">Details </w:t>
                                          </w:r>
                                          <w:hyperlink r:id="rId43" w:tgtFrame="_blank" w:history="1">
                                            <w:r>
                                              <w:rPr>
                                                <w:rStyle w:val="Strong"/>
                                                <w:rFonts w:ascii="Arial" w:eastAsia="Times New Roman" w:hAnsi="Arial" w:cs="Arial"/>
                                                <w:color w:val="007C89"/>
                                                <w:sz w:val="30"/>
                                                <w:szCs w:val="30"/>
                                              </w:rPr>
                                              <w:t>HERE</w:t>
                                            </w:r>
                                          </w:hyperlink>
                                          <w:r>
                                            <w:rPr>
                                              <w:rFonts w:ascii="Helvetica" w:eastAsia="Times New Roman" w:hAnsi="Helvetica" w:cs="Helvetica"/>
                                              <w:color w:val="202020"/>
                                              <w:sz w:val="24"/>
                                              <w:szCs w:val="24"/>
                                            </w:rPr>
                                            <w:t xml:space="preserve"> </w:t>
                                          </w:r>
                                        </w:p>
                                      </w:tc>
                                    </w:tr>
                                  </w:tbl>
                                  <w:p w14:paraId="20C69C77" w14:textId="77777777" w:rsidR="004C516E" w:rsidRDefault="004C516E">
                                    <w:pPr>
                                      <w:rPr>
                                        <w:rFonts w:ascii="Times New Roman" w:eastAsia="Times New Roman" w:hAnsi="Times New Roman" w:cs="Times New Roman"/>
                                        <w:sz w:val="20"/>
                                        <w:szCs w:val="20"/>
                                      </w:rPr>
                                    </w:pPr>
                                  </w:p>
                                </w:tc>
                              </w:tr>
                            </w:tbl>
                            <w:p w14:paraId="4318010D" w14:textId="77777777" w:rsidR="004C516E" w:rsidRDefault="004C516E">
                              <w:pPr>
                                <w:rPr>
                                  <w:rFonts w:ascii="Times New Roman" w:eastAsia="Times New Roman" w:hAnsi="Times New Roman" w:cs="Times New Roman"/>
                                  <w:sz w:val="20"/>
                                  <w:szCs w:val="20"/>
                                </w:rPr>
                              </w:pPr>
                            </w:p>
                          </w:tc>
                        </w:tr>
                      </w:tbl>
                      <w:p w14:paraId="44696D20"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4D541C6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4BDC301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7044D5E1" w14:textId="77777777">
                                      <w:tc>
                                        <w:tcPr>
                                          <w:tcW w:w="0" w:type="auto"/>
                                          <w:tcMar>
                                            <w:top w:w="0" w:type="dxa"/>
                                            <w:left w:w="270" w:type="dxa"/>
                                            <w:bottom w:w="135" w:type="dxa"/>
                                            <w:right w:w="270" w:type="dxa"/>
                                          </w:tcMar>
                                          <w:hideMark/>
                                        </w:tcPr>
                                        <w:p w14:paraId="1B8C4BCE" w14:textId="77777777" w:rsidR="004C516E" w:rsidRDefault="004C516E">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With Acknowledgement </w:t>
                                          </w:r>
                                          <w:proofErr w:type="spellStart"/>
                                          <w:r>
                                            <w:rPr>
                                              <w:rFonts w:ascii="Arial" w:eastAsia="Times New Roman" w:hAnsi="Arial" w:cs="Arial"/>
                                              <w:color w:val="000000"/>
                                              <w:sz w:val="27"/>
                                              <w:szCs w:val="27"/>
                                            </w:rPr>
                                            <w:t>o</w:t>
                                          </w:r>
                                          <w:proofErr w:type="spellEnd"/>
                                          <w:r>
                                            <w:rPr>
                                              <w:rFonts w:ascii="Arial" w:eastAsia="Times New Roman" w:hAnsi="Arial" w:cs="Arial"/>
                                              <w:color w:val="000000"/>
                                              <w:sz w:val="27"/>
                                              <w:szCs w:val="27"/>
                                            </w:rPr>
                                            <w:t xml:space="preserve"> Pearls and Irritations, 30th June,2023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To tackle climate change, we need peace – and also an accountable Defence department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44" w:history="1">
                                            <w:r>
                                              <w:rPr>
                                                <w:rStyle w:val="Hyperlink"/>
                                                <w:rFonts w:ascii="Arial" w:eastAsia="Times New Roman" w:hAnsi="Arial" w:cs="Arial"/>
                                                <w:color w:val="000000"/>
                                                <w:sz w:val="27"/>
                                                <w:szCs w:val="27"/>
                                              </w:rPr>
                                              <w:t>Sue Wareham</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Style w:val="Emphasis"/>
                                              <w:rFonts w:ascii="Arial" w:eastAsia="Times New Roman" w:hAnsi="Arial" w:cs="Arial"/>
                                              <w:color w:val="000000"/>
                                              <w:sz w:val="27"/>
                                              <w:szCs w:val="27"/>
                                            </w:rPr>
                                            <w:t>Preventing wars, demilitarisation and promoting peace are vital strategies for tackling climate change, writes Dr Sue Wareham OAM, President of the Medical Association for Prevention of War. She also urges the Defence Department to lift its game on climate action, and to commit to improved measurement, reporting and scrutiny of military emissions.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45" w:tgtFrame="_blank" w:history="1">
                                            <w:r>
                                              <w:rPr>
                                                <w:rStyle w:val="Strong"/>
                                                <w:rFonts w:ascii="Helvetica" w:eastAsia="Times New Roman" w:hAnsi="Helvetica"/>
                                                <w:color w:val="000000"/>
                                                <w:sz w:val="30"/>
                                                <w:szCs w:val="30"/>
                                              </w:rPr>
                                              <w:t>READ ON</w:t>
                                            </w:r>
                                          </w:hyperlink>
                                          <w:r>
                                            <w:rPr>
                                              <w:rFonts w:ascii="Helvetica" w:eastAsia="Times New Roman" w:hAnsi="Helvetica" w:cs="Helvetica"/>
                                              <w:color w:val="202020"/>
                                              <w:sz w:val="24"/>
                                              <w:szCs w:val="24"/>
                                            </w:rPr>
                                            <w:t xml:space="preserve"> </w:t>
                                          </w:r>
                                        </w:p>
                                      </w:tc>
                                    </w:tr>
                                  </w:tbl>
                                  <w:p w14:paraId="1BCE13D9" w14:textId="77777777" w:rsidR="004C516E" w:rsidRDefault="004C516E">
                                    <w:pPr>
                                      <w:rPr>
                                        <w:rFonts w:ascii="Times New Roman" w:eastAsia="Times New Roman" w:hAnsi="Times New Roman" w:cs="Times New Roman"/>
                                        <w:sz w:val="20"/>
                                        <w:szCs w:val="20"/>
                                      </w:rPr>
                                    </w:pPr>
                                  </w:p>
                                </w:tc>
                              </w:tr>
                            </w:tbl>
                            <w:p w14:paraId="592DCE67" w14:textId="77777777" w:rsidR="004C516E" w:rsidRDefault="004C516E">
                              <w:pPr>
                                <w:rPr>
                                  <w:rFonts w:ascii="Times New Roman" w:eastAsia="Times New Roman" w:hAnsi="Times New Roman" w:cs="Times New Roman"/>
                                  <w:sz w:val="20"/>
                                  <w:szCs w:val="20"/>
                                </w:rPr>
                              </w:pPr>
                            </w:p>
                          </w:tc>
                        </w:tr>
                      </w:tbl>
                      <w:p w14:paraId="2ED2BD90"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46EDAA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7CDF6EB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6F4F802E" w14:textId="77777777">
                                      <w:tc>
                                        <w:tcPr>
                                          <w:tcW w:w="0" w:type="auto"/>
                                          <w:tcMar>
                                            <w:top w:w="0" w:type="dxa"/>
                                            <w:left w:w="270" w:type="dxa"/>
                                            <w:bottom w:w="135" w:type="dxa"/>
                                            <w:right w:w="270" w:type="dxa"/>
                                          </w:tcMar>
                                          <w:hideMark/>
                                        </w:tcPr>
                                        <w:p w14:paraId="65BF19D9" w14:textId="77777777" w:rsidR="004C516E" w:rsidRDefault="004C516E">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and Irritations, 28th June,2023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 new politics is coming, ready or not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46" w:history="1">
                                            <w:r>
                                              <w:rPr>
                                                <w:rStyle w:val="Hyperlink"/>
                                                <w:rFonts w:ascii="Arial" w:eastAsia="Times New Roman" w:hAnsi="Arial" w:cs="Arial"/>
                                                <w:color w:val="000000"/>
                                                <w:sz w:val="27"/>
                                                <w:szCs w:val="27"/>
                                              </w:rPr>
                                              <w:t>Allan Patience</w:t>
                                            </w:r>
                                          </w:hyperlink>
                                          <w:r>
                                            <w:rPr>
                                              <w:rFonts w:ascii="Helvetica" w:eastAsia="Times New Roman" w:hAnsi="Helvetica" w:cs="Helvetica"/>
                                              <w:color w:val="202020"/>
                                              <w:sz w:val="27"/>
                                              <w:szCs w:val="27"/>
                                            </w:rPr>
                                            <w:br/>
                                          </w:r>
                                          <w:r>
                                            <w:rPr>
                                              <w:rFonts w:ascii="Helvetica" w:eastAsia="Times New Roman" w:hAnsi="Helvetica" w:cs="Helvetica"/>
                                              <w:color w:val="202020"/>
                                              <w:sz w:val="27"/>
                                              <w:szCs w:val="27"/>
                                            </w:rPr>
                                            <w:br/>
                                          </w:r>
                                          <w:r>
                                            <w:rPr>
                                              <w:rStyle w:val="Emphasis"/>
                                              <w:rFonts w:ascii="Helvetica" w:eastAsia="Times New Roman" w:hAnsi="Helvetica"/>
                                              <w:color w:val="202020"/>
                                              <w:sz w:val="27"/>
                                              <w:szCs w:val="27"/>
                                            </w:rPr>
                                            <w:t xml:space="preserve">Prime Minister Albanese’s commitment to the bogus AUKUS deal stands in stark contrast to the ethical leadership of the late Simon </w:t>
                                          </w:r>
                                          <w:proofErr w:type="spellStart"/>
                                          <w:r>
                                            <w:rPr>
                                              <w:rStyle w:val="Emphasis"/>
                                              <w:rFonts w:ascii="Helvetica" w:eastAsia="Times New Roman" w:hAnsi="Helvetica"/>
                                              <w:color w:val="202020"/>
                                              <w:sz w:val="27"/>
                                              <w:szCs w:val="27"/>
                                            </w:rPr>
                                            <w:t>Crean</w:t>
                                          </w:r>
                                          <w:proofErr w:type="spellEnd"/>
                                          <w:r>
                                            <w:rPr>
                                              <w:rStyle w:val="Emphasis"/>
                                              <w:rFonts w:ascii="Helvetica" w:eastAsia="Times New Roman" w:hAnsi="Helvetica"/>
                                              <w:color w:val="202020"/>
                                              <w:sz w:val="27"/>
                                              <w:szCs w:val="27"/>
                                            </w:rPr>
                                            <w:t xml:space="preserve">. At the time, Mr </w:t>
                                          </w:r>
                                          <w:proofErr w:type="spellStart"/>
                                          <w:r>
                                            <w:rPr>
                                              <w:rStyle w:val="Emphasis"/>
                                              <w:rFonts w:ascii="Helvetica" w:eastAsia="Times New Roman" w:hAnsi="Helvetica"/>
                                              <w:color w:val="202020"/>
                                              <w:sz w:val="27"/>
                                              <w:szCs w:val="27"/>
                                            </w:rPr>
                                            <w:t>Crean’s</w:t>
                                          </w:r>
                                          <w:proofErr w:type="spellEnd"/>
                                          <w:r>
                                            <w:rPr>
                                              <w:rStyle w:val="Emphasis"/>
                                              <w:rFonts w:ascii="Helvetica" w:eastAsia="Times New Roman" w:hAnsi="Helvetica"/>
                                              <w:color w:val="202020"/>
                                              <w:sz w:val="27"/>
                                              <w:szCs w:val="27"/>
                                            </w:rPr>
                                            <w:t xml:space="preserve"> opposition to John Howard’s craven </w:t>
                                          </w:r>
                                          <w:r>
                                            <w:rPr>
                                              <w:rStyle w:val="Emphasis"/>
                                              <w:rFonts w:ascii="Helvetica" w:eastAsia="Times New Roman" w:hAnsi="Helvetica"/>
                                              <w:color w:val="202020"/>
                                              <w:sz w:val="27"/>
                                              <w:szCs w:val="27"/>
                                            </w:rPr>
                                            <w:lastRenderedPageBreak/>
                                            <w:t>commitment to the Iraq war was a rare and beautiful exception to the tradition of old politics in Australia. Can the country find leaders who will free us from the old politics forever?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47" w:tgtFrame="_blank" w:history="1">
                                            <w:r>
                                              <w:rPr>
                                                <w:rStyle w:val="Strong"/>
                                                <w:rFonts w:ascii="Helvetica" w:eastAsia="Times New Roman" w:hAnsi="Helvetica"/>
                                                <w:color w:val="000000"/>
                                                <w:sz w:val="30"/>
                                                <w:szCs w:val="30"/>
                                              </w:rPr>
                                              <w:t>READ ON</w:t>
                                            </w:r>
                                          </w:hyperlink>
                                          <w:r>
                                            <w:rPr>
                                              <w:rFonts w:ascii="Helvetica" w:eastAsia="Times New Roman" w:hAnsi="Helvetica" w:cs="Helvetica"/>
                                              <w:color w:val="202020"/>
                                              <w:sz w:val="24"/>
                                              <w:szCs w:val="24"/>
                                            </w:rPr>
                                            <w:t xml:space="preserve"> </w:t>
                                          </w:r>
                                        </w:p>
                                      </w:tc>
                                    </w:tr>
                                  </w:tbl>
                                  <w:p w14:paraId="57F5698F" w14:textId="77777777" w:rsidR="004C516E" w:rsidRDefault="004C516E">
                                    <w:pPr>
                                      <w:rPr>
                                        <w:rFonts w:ascii="Times New Roman" w:eastAsia="Times New Roman" w:hAnsi="Times New Roman" w:cs="Times New Roman"/>
                                        <w:sz w:val="20"/>
                                        <w:szCs w:val="20"/>
                                      </w:rPr>
                                    </w:pPr>
                                  </w:p>
                                </w:tc>
                              </w:tr>
                            </w:tbl>
                            <w:p w14:paraId="22A80FB2" w14:textId="77777777" w:rsidR="004C516E" w:rsidRDefault="004C516E">
                              <w:pPr>
                                <w:rPr>
                                  <w:rFonts w:ascii="Times New Roman" w:eastAsia="Times New Roman" w:hAnsi="Times New Roman" w:cs="Times New Roman"/>
                                  <w:sz w:val="20"/>
                                  <w:szCs w:val="20"/>
                                </w:rPr>
                              </w:pPr>
                            </w:p>
                          </w:tc>
                        </w:tr>
                      </w:tbl>
                      <w:p w14:paraId="4BC650D1"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324F27A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696DFFF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21C6CF95" w14:textId="77777777">
                                      <w:tc>
                                        <w:tcPr>
                                          <w:tcW w:w="0" w:type="auto"/>
                                          <w:tcMar>
                                            <w:top w:w="0" w:type="dxa"/>
                                            <w:left w:w="270" w:type="dxa"/>
                                            <w:bottom w:w="135" w:type="dxa"/>
                                            <w:right w:w="270" w:type="dxa"/>
                                          </w:tcMar>
                                          <w:hideMark/>
                                        </w:tcPr>
                                        <w:p w14:paraId="12174535" w14:textId="77777777" w:rsidR="004C516E" w:rsidRDefault="004C516E">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A piece of peace history we should not forget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An IPAN supporter sent in this information concerning US </w:t>
                                          </w:r>
                                          <w:proofErr w:type="spellStart"/>
                                          <w:r>
                                            <w:rPr>
                                              <w:rFonts w:ascii="Arial" w:eastAsia="Times New Roman" w:hAnsi="Arial" w:cs="Arial"/>
                                              <w:color w:val="000000"/>
                                              <w:sz w:val="27"/>
                                              <w:szCs w:val="27"/>
                                            </w:rPr>
                                            <w:t>airforce</w:t>
                                          </w:r>
                                          <w:proofErr w:type="spellEnd"/>
                                          <w:r>
                                            <w:rPr>
                                              <w:rFonts w:ascii="Arial" w:eastAsia="Times New Roman" w:hAnsi="Arial" w:cs="Arial"/>
                                              <w:color w:val="000000"/>
                                              <w:sz w:val="27"/>
                                              <w:szCs w:val="27"/>
                                            </w:rPr>
                                            <w:t xml:space="preserve"> operations from Richmond and Williamstown in NSW</w:t>
                                          </w:r>
                                          <w:r>
                                            <w:rPr>
                                              <w:rFonts w:ascii="Arial" w:eastAsia="Times New Roman" w:hAnsi="Arial" w:cs="Arial"/>
                                              <w:color w:val="000000"/>
                                              <w:sz w:val="27"/>
                                              <w:szCs w:val="27"/>
                                            </w:rPr>
                                            <w:br/>
                                            <w:t>"</w:t>
                                          </w:r>
                                          <w:r>
                                            <w:rPr>
                                              <w:rStyle w:val="Strong"/>
                                              <w:rFonts w:ascii="Arial" w:eastAsia="Times New Roman" w:hAnsi="Arial" w:cs="Arial"/>
                                              <w:color w:val="000000"/>
                                              <w:sz w:val="27"/>
                                              <w:szCs w:val="27"/>
                                            </w:rPr>
                                            <w:t>United States air force to conduct training out of RAAF Base Richmond</w:t>
                                          </w:r>
                                          <w:r>
                                            <w:rPr>
                                              <w:rFonts w:ascii="Arial" w:eastAsia="Times New Roman" w:hAnsi="Arial" w:cs="Arial"/>
                                              <w:color w:val="000000"/>
                                              <w:sz w:val="27"/>
                                              <w:szCs w:val="27"/>
                                            </w:rPr>
                                            <w:br/>
                                          </w:r>
                                          <w:r>
                                            <w:rPr>
                                              <w:rStyle w:val="Strong"/>
                                              <w:rFonts w:ascii="Arial" w:eastAsia="Times New Roman" w:hAnsi="Arial" w:cs="Arial"/>
                                              <w:color w:val="000000"/>
                                              <w:sz w:val="27"/>
                                              <w:szCs w:val="27"/>
                                            </w:rPr>
                                            <w:t>Updated </w:t>
                                          </w:r>
                                          <w:r>
                                            <w:rPr>
                                              <w:rFonts w:ascii="Arial" w:eastAsia="Times New Roman" w:hAnsi="Arial" w:cs="Arial"/>
                                              <w:color w:val="000000"/>
                                              <w:sz w:val="27"/>
                                              <w:szCs w:val="27"/>
                                            </w:rPr>
                                            <w:t>August 8 2022"</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Australian Anti-Bases Campaign Coalition have pointed out that USAF operations out of Richmond are not a recent development but go back to 1986 when the AABCC organised protests against these operations and with a protesters being arrested for climbing over the fence. The USAF operations were between Richmond and Alice Springs carrying personnel and supplies to the US personnel in Pine Gap and bringing back tapes of collected information from the Pine Gap </w:t>
                                          </w:r>
                                          <w:proofErr w:type="spellStart"/>
                                          <w:r>
                                            <w:rPr>
                                              <w:rFonts w:ascii="Arial" w:eastAsia="Times New Roman" w:hAnsi="Arial" w:cs="Arial"/>
                                              <w:color w:val="000000"/>
                                              <w:sz w:val="27"/>
                                              <w:szCs w:val="27"/>
                                            </w:rPr>
                                            <w:t>survelliance</w:t>
                                          </w:r>
                                          <w:proofErr w:type="spellEnd"/>
                                          <w:r>
                                            <w:rPr>
                                              <w:rFonts w:ascii="Arial" w:eastAsia="Times New Roman" w:hAnsi="Arial" w:cs="Arial"/>
                                              <w:color w:val="000000"/>
                                              <w:sz w:val="27"/>
                                              <w:szCs w:val="27"/>
                                            </w:rPr>
                                            <w:t xml:space="preserve"> satellite operations.</w:t>
                                          </w:r>
                                          <w:r>
                                            <w:rPr>
                                              <w:rFonts w:ascii="Arial" w:eastAsia="Times New Roman" w:hAnsi="Arial" w:cs="Arial"/>
                                              <w:color w:val="000000"/>
                                              <w:sz w:val="27"/>
                                              <w:szCs w:val="27"/>
                                            </w:rPr>
                                            <w:br/>
                                            <w:t>The Alice Springs Peace Group protested at their end and by riding bicycles up and down the runway stopping the first attempt of the US transport plane landing </w:t>
                                          </w:r>
                                          <w:r>
                                            <w:rPr>
                                              <w:rFonts w:ascii="Arial" w:eastAsia="Times New Roman" w:hAnsi="Arial" w:cs="Arial"/>
                                              <w:color w:val="000000"/>
                                              <w:sz w:val="27"/>
                                              <w:szCs w:val="27"/>
                                            </w:rPr>
                                            <w:br/>
                                            <w:t xml:space="preserve">See video </w:t>
                                          </w:r>
                                          <w:hyperlink r:id="rId48" w:tgtFrame="_blank" w:history="1">
                                            <w:r>
                                              <w:rPr>
                                                <w:rStyle w:val="Strong"/>
                                                <w:rFonts w:ascii="Arial" w:eastAsia="Times New Roman" w:hAnsi="Arial" w:cs="Arial"/>
                                                <w:color w:val="007C89"/>
                                                <w:sz w:val="30"/>
                                                <w:szCs w:val="30"/>
                                              </w:rPr>
                                              <w:t>HERE</w:t>
                                            </w:r>
                                          </w:hyperlink>
                                          <w:r>
                                            <w:rPr>
                                              <w:rFonts w:ascii="Helvetica" w:eastAsia="Times New Roman" w:hAnsi="Helvetica" w:cs="Helvetica"/>
                                              <w:color w:val="202020"/>
                                              <w:sz w:val="24"/>
                                              <w:szCs w:val="24"/>
                                            </w:rPr>
                                            <w:t xml:space="preserve"> </w:t>
                                          </w:r>
                                        </w:p>
                                      </w:tc>
                                    </w:tr>
                                  </w:tbl>
                                  <w:p w14:paraId="63164BFC" w14:textId="77777777" w:rsidR="004C516E" w:rsidRDefault="004C516E">
                                    <w:pPr>
                                      <w:rPr>
                                        <w:rFonts w:ascii="Times New Roman" w:eastAsia="Times New Roman" w:hAnsi="Times New Roman" w:cs="Times New Roman"/>
                                        <w:sz w:val="20"/>
                                        <w:szCs w:val="20"/>
                                      </w:rPr>
                                    </w:pPr>
                                  </w:p>
                                </w:tc>
                              </w:tr>
                            </w:tbl>
                            <w:p w14:paraId="3C01F635" w14:textId="77777777" w:rsidR="004C516E" w:rsidRDefault="004C516E">
                              <w:pPr>
                                <w:rPr>
                                  <w:rFonts w:ascii="Times New Roman" w:eastAsia="Times New Roman" w:hAnsi="Times New Roman" w:cs="Times New Roman"/>
                                  <w:sz w:val="20"/>
                                  <w:szCs w:val="20"/>
                                </w:rPr>
                              </w:pPr>
                            </w:p>
                          </w:tc>
                        </w:tr>
                      </w:tbl>
                      <w:p w14:paraId="21B1B1DA"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39F5FEB5"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80"/>
                              </w:tblGrid>
                              <w:tr w:rsidR="004C516E" w14:paraId="69F1D537" w14:textId="77777777">
                                <w:tc>
                                  <w:tcPr>
                                    <w:tcW w:w="0" w:type="auto"/>
                                    <w:tcMar>
                                      <w:top w:w="0" w:type="dxa"/>
                                      <w:left w:w="135" w:type="dxa"/>
                                      <w:bottom w:w="0" w:type="dxa"/>
                                      <w:right w:w="0" w:type="dxa"/>
                                    </w:tcMar>
                                    <w:hideMark/>
                                  </w:tcPr>
                                  <w:p w14:paraId="3900ACCC" w14:textId="5B0BA230" w:rsidR="004C516E" w:rsidRDefault="004C516E">
                                    <w:pPr>
                                      <w:rPr>
                                        <w:rFonts w:eastAsia="Times New Roman"/>
                                      </w:rPr>
                                    </w:pPr>
                                    <w:r>
                                      <w:rPr>
                                        <w:rFonts w:eastAsia="Times New Roman"/>
                                        <w:noProof/>
                                      </w:rPr>
                                      <w:lastRenderedPageBreak/>
                                      <w:drawing>
                                        <wp:inline distT="0" distB="0" distL="0" distR="0" wp14:anchorId="32B5679F" wp14:editId="37B5F884">
                                          <wp:extent cx="2501900" cy="1579880"/>
                                          <wp:effectExtent l="0" t="0" r="0" b="1270"/>
                                          <wp:docPr id="770977071" name="Picture 2" descr="A person climbing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77071" name="Picture 2" descr="A person climbing a fence&#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01900" cy="1579880"/>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80"/>
                              </w:tblGrid>
                              <w:tr w:rsidR="004C516E" w14:paraId="398BA900" w14:textId="77777777">
                                <w:tc>
                                  <w:tcPr>
                                    <w:tcW w:w="0" w:type="auto"/>
                                    <w:tcMar>
                                      <w:top w:w="0" w:type="dxa"/>
                                      <w:left w:w="0" w:type="dxa"/>
                                      <w:bottom w:w="0" w:type="dxa"/>
                                      <w:right w:w="135" w:type="dxa"/>
                                    </w:tcMar>
                                    <w:hideMark/>
                                  </w:tcPr>
                                  <w:p w14:paraId="7D8D8747" w14:textId="7273D974" w:rsidR="004C516E" w:rsidRDefault="004C516E">
                                    <w:pPr>
                                      <w:rPr>
                                        <w:rFonts w:eastAsia="Times New Roman"/>
                                      </w:rPr>
                                    </w:pPr>
                                    <w:r>
                                      <w:rPr>
                                        <w:rFonts w:eastAsia="Times New Roman"/>
                                        <w:noProof/>
                                      </w:rPr>
                                      <w:drawing>
                                        <wp:inline distT="0" distB="0" distL="0" distR="0" wp14:anchorId="7454FC5A" wp14:editId="6BE2AF81">
                                          <wp:extent cx="2501900" cy="1543685"/>
                                          <wp:effectExtent l="0" t="0" r="0" b="0"/>
                                          <wp:docPr id="807395410" name="Picture 1" descr="A group of people standing in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95410" name="Picture 1" descr="A group of people standing in a crowd&#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01900" cy="1543685"/>
                                                  </a:xfrm>
                                                  <a:prstGeom prst="rect">
                                                    <a:avLst/>
                                                  </a:prstGeom>
                                                  <a:noFill/>
                                                  <a:ln>
                                                    <a:noFill/>
                                                  </a:ln>
                                                </pic:spPr>
                                              </pic:pic>
                                            </a:graphicData>
                                          </a:graphic>
                                        </wp:inline>
                                      </w:drawing>
                                    </w:r>
                                  </w:p>
                                </w:tc>
                              </w:tr>
                            </w:tbl>
                            <w:p w14:paraId="3DDF48BB" w14:textId="77777777" w:rsidR="004C516E" w:rsidRDefault="004C516E">
                              <w:pPr>
                                <w:rPr>
                                  <w:rFonts w:ascii="Times New Roman" w:eastAsia="Times New Roman" w:hAnsi="Times New Roman" w:cs="Times New Roman"/>
                                  <w:sz w:val="20"/>
                                  <w:szCs w:val="20"/>
                                </w:rPr>
                              </w:pPr>
                            </w:p>
                          </w:tc>
                        </w:tr>
                      </w:tbl>
                      <w:p w14:paraId="2D393840" w14:textId="77777777" w:rsidR="004C516E" w:rsidRDefault="004C516E">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4C516E" w14:paraId="261C2EF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0A14EFA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4F2E29EF" w14:textId="77777777">
                                      <w:tc>
                                        <w:tcPr>
                                          <w:tcW w:w="0" w:type="auto"/>
                                          <w:tcMar>
                                            <w:top w:w="0" w:type="dxa"/>
                                            <w:left w:w="270" w:type="dxa"/>
                                            <w:bottom w:w="135" w:type="dxa"/>
                                            <w:right w:w="270" w:type="dxa"/>
                                          </w:tcMar>
                                          <w:hideMark/>
                                        </w:tcPr>
                                        <w:p w14:paraId="072FC891" w14:textId="77777777" w:rsidR="004C516E" w:rsidRDefault="004C516E">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Left:</w:t>
                                          </w:r>
                                          <w:r>
                                            <w:rPr>
                                              <w:rFonts w:ascii="Arial" w:eastAsia="Times New Roman" w:hAnsi="Arial" w:cs="Arial"/>
                                              <w:color w:val="000000"/>
                                              <w:sz w:val="27"/>
                                              <w:szCs w:val="27"/>
                                            </w:rPr>
                                            <w:t xml:space="preserve"> AABCC protester climbing the fence at </w:t>
                                          </w:r>
                                          <w:proofErr w:type="gramStart"/>
                                          <w:r>
                                            <w:rPr>
                                              <w:rFonts w:ascii="Arial" w:eastAsia="Times New Roman" w:hAnsi="Arial" w:cs="Arial"/>
                                              <w:color w:val="000000"/>
                                              <w:sz w:val="27"/>
                                              <w:szCs w:val="27"/>
                                            </w:rPr>
                                            <w:t xml:space="preserve">Richmond  </w:t>
                                          </w:r>
                                          <w:r>
                                            <w:rPr>
                                              <w:rStyle w:val="Strong"/>
                                              <w:rFonts w:ascii="Arial" w:eastAsia="Times New Roman" w:hAnsi="Arial" w:cs="Arial"/>
                                              <w:color w:val="000000"/>
                                              <w:sz w:val="27"/>
                                              <w:szCs w:val="27"/>
                                            </w:rPr>
                                            <w:t>Right</w:t>
                                          </w:r>
                                          <w:proofErr w:type="gramEnd"/>
                                          <w:r>
                                            <w:rPr>
                                              <w:rFonts w:ascii="Arial" w:eastAsia="Times New Roman" w:hAnsi="Arial" w:cs="Arial"/>
                                              <w:color w:val="000000"/>
                                              <w:sz w:val="27"/>
                                              <w:szCs w:val="27"/>
                                            </w:rPr>
                                            <w:t>: Alice Springs protesters at landing of first USAF transport plane</w:t>
                                          </w:r>
                                          <w:r>
                                            <w:rPr>
                                              <w:rFonts w:ascii="Helvetica" w:eastAsia="Times New Roman" w:hAnsi="Helvetica" w:cs="Helvetica"/>
                                              <w:color w:val="202020"/>
                                              <w:sz w:val="24"/>
                                              <w:szCs w:val="24"/>
                                            </w:rPr>
                                            <w:t xml:space="preserve"> </w:t>
                                          </w:r>
                                        </w:p>
                                      </w:tc>
                                    </w:tr>
                                  </w:tbl>
                                  <w:p w14:paraId="390B85B3" w14:textId="77777777" w:rsidR="004C516E" w:rsidRDefault="004C516E">
                                    <w:pPr>
                                      <w:rPr>
                                        <w:rFonts w:ascii="Times New Roman" w:eastAsia="Times New Roman" w:hAnsi="Times New Roman" w:cs="Times New Roman"/>
                                        <w:sz w:val="20"/>
                                        <w:szCs w:val="20"/>
                                      </w:rPr>
                                    </w:pPr>
                                  </w:p>
                                </w:tc>
                              </w:tr>
                            </w:tbl>
                            <w:p w14:paraId="6039D7E4" w14:textId="77777777" w:rsidR="004C516E" w:rsidRDefault="004C516E">
                              <w:pPr>
                                <w:rPr>
                                  <w:rFonts w:ascii="Times New Roman" w:eastAsia="Times New Roman" w:hAnsi="Times New Roman" w:cs="Times New Roman"/>
                                  <w:sz w:val="20"/>
                                  <w:szCs w:val="20"/>
                                </w:rPr>
                              </w:pPr>
                            </w:p>
                          </w:tc>
                        </w:tr>
                      </w:tbl>
                      <w:p w14:paraId="22421A6A" w14:textId="77777777" w:rsidR="004C516E" w:rsidRDefault="004C516E">
                        <w:pPr>
                          <w:rPr>
                            <w:rFonts w:ascii="Times New Roman" w:eastAsia="Times New Roman" w:hAnsi="Times New Roman" w:cs="Times New Roman"/>
                            <w:sz w:val="20"/>
                            <w:szCs w:val="20"/>
                          </w:rPr>
                        </w:pPr>
                      </w:p>
                    </w:tc>
                  </w:tr>
                  <w:tr w:rsidR="004C516E" w14:paraId="040E8F31"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4C516E" w14:paraId="42ABB86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305389A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6DBF2514"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4C516E" w14:paraId="5178EA38"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4C516E" w14:paraId="0D1E04B5"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4C516E" w14:paraId="4D803BD0"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4C516E" w14:paraId="373C3E69" w14:textId="77777777">
                                                              <w:trPr>
                                                                <w:jc w:val="center"/>
                                                              </w:trPr>
                                                              <w:tc>
                                                                <w:tcPr>
                                                                  <w:tcW w:w="0" w:type="auto"/>
                                                                  <w:vAlign w:val="center"/>
                                                                  <w:hideMark/>
                                                                </w:tcPr>
                                                                <w:p w14:paraId="4C385B4E" w14:textId="77777777" w:rsidR="004C516E" w:rsidRDefault="004C516E">
                                                                  <w:pPr>
                                                                    <w:rPr>
                                                                      <w:rFonts w:eastAsia="Times New Roman"/>
                                                                    </w:rPr>
                                                                  </w:pPr>
                                                                  <w:r>
                                                                    <w:rPr>
                                                                      <w:rFonts w:eastAsia="Times New Roman"/>
                                                                    </w:rPr>
                                                                    <w:lastRenderedPageBreak/>
                                                                    <w:t xml:space="preserve">  </w:t>
                                                                  </w:r>
                                                                </w:p>
                                                                <w:tbl>
                                                                  <w:tblPr>
                                                                    <w:tblW w:w="5000" w:type="pct"/>
                                                                    <w:tblCellMar>
                                                                      <w:left w:w="0" w:type="dxa"/>
                                                                      <w:right w:w="0" w:type="dxa"/>
                                                                    </w:tblCellMar>
                                                                    <w:tblLook w:val="04A0" w:firstRow="1" w:lastRow="0" w:firstColumn="1" w:lastColumn="0" w:noHBand="0" w:noVBand="1"/>
                                                                  </w:tblPr>
                                                                  <w:tblGrid>
                                                                    <w:gridCol w:w="8186"/>
                                                                  </w:tblGrid>
                                                                  <w:tr w:rsidR="004C516E" w14:paraId="7AFAD66D"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4C516E" w14:paraId="41EFF598"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4C516E" w14:paraId="0AAD2F75" w14:textId="77777777">
                                                                                <w:tc>
                                                                                  <w:tcPr>
                                                                                    <w:tcW w:w="0" w:type="auto"/>
                                                                                    <w:vAlign w:val="center"/>
                                                                                    <w:hideMark/>
                                                                                  </w:tcPr>
                                                                                  <w:p w14:paraId="29139595" w14:textId="77777777" w:rsidR="004C516E" w:rsidRDefault="004C516E">
                                                                                    <w:pPr>
                                                                                      <w:jc w:val="center"/>
                                                                                      <w:rPr>
                                                                                        <w:rFonts w:eastAsia="Times New Roman"/>
                                                                                      </w:rPr>
                                                                                    </w:pPr>
                                                                                    <w:r>
                                                                                      <w:rPr>
                                                                                        <w:rStyle w:val="Strong"/>
                                                                                        <w:rFonts w:eastAsia="Times New Roman"/>
                                                                                        <w:sz w:val="36"/>
                                                                                        <w:szCs w:val="36"/>
                                                                                      </w:rPr>
                                                                                      <w:t>RAPID PUBLIC RESPONSE</w:t>
                                                                                    </w:r>
                                                                                  </w:p>
                                                                                  <w:p w14:paraId="6F5E2B39" w14:textId="77777777" w:rsidR="004C516E" w:rsidRDefault="004C516E">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310257D3" w14:textId="77777777" w:rsidR="004C516E" w:rsidRDefault="004C516E">
                                                                              <w:pPr>
                                                                                <w:rPr>
                                                                                  <w:rFonts w:ascii="Times New Roman" w:eastAsia="Times New Roman" w:hAnsi="Times New Roman" w:cs="Times New Roman"/>
                                                                                  <w:sz w:val="20"/>
                                                                                  <w:szCs w:val="20"/>
                                                                                </w:rPr>
                                                                              </w:pPr>
                                                                            </w:p>
                                                                          </w:tc>
                                                                        </w:tr>
                                                                      </w:tbl>
                                                                      <w:p w14:paraId="2DADAE0C" w14:textId="77777777" w:rsidR="004C516E" w:rsidRDefault="004C516E">
                                                                        <w:pPr>
                                                                          <w:rPr>
                                                                            <w:rFonts w:ascii="Times New Roman" w:eastAsia="Times New Roman" w:hAnsi="Times New Roman" w:cs="Times New Roman"/>
                                                                            <w:sz w:val="20"/>
                                                                            <w:szCs w:val="20"/>
                                                                          </w:rPr>
                                                                        </w:pPr>
                                                                      </w:p>
                                                                    </w:tc>
                                                                  </w:tr>
                                                                </w:tbl>
                                                                <w:p w14:paraId="04010C29" w14:textId="77777777" w:rsidR="004C516E" w:rsidRDefault="004C516E">
                                                                  <w:pPr>
                                                                    <w:rPr>
                                                                      <w:rFonts w:ascii="Times New Roman" w:eastAsia="Times New Roman" w:hAnsi="Times New Roman" w:cs="Times New Roman"/>
                                                                      <w:sz w:val="20"/>
                                                                      <w:szCs w:val="20"/>
                                                                    </w:rPr>
                                                                  </w:pPr>
                                                                </w:p>
                                                              </w:tc>
                                                            </w:tr>
                                                          </w:tbl>
                                                          <w:p w14:paraId="1D3320DB" w14:textId="77777777" w:rsidR="004C516E" w:rsidRDefault="004C516E">
                                                            <w:pPr>
                                                              <w:rPr>
                                                                <w:rFonts w:eastAsia="Times New Roman"/>
                                                              </w:rPr>
                                                            </w:pPr>
                                                            <w:r>
                                                              <w:rPr>
                                                                <w:rFonts w:eastAsia="Times New Roman"/>
                                                              </w:rPr>
                                                              <w:t> </w:t>
                                                            </w:r>
                                                          </w:p>
                                                        </w:tc>
                                                      </w:tr>
                                                    </w:tbl>
                                                    <w:p w14:paraId="4B8374A0" w14:textId="77777777" w:rsidR="004C516E" w:rsidRDefault="004C516E">
                                                      <w:pPr>
                                                        <w:rPr>
                                                          <w:rFonts w:ascii="Times New Roman" w:eastAsia="Times New Roman" w:hAnsi="Times New Roman" w:cs="Times New Roman"/>
                                                          <w:sz w:val="20"/>
                                                          <w:szCs w:val="20"/>
                                                        </w:rPr>
                                                      </w:pPr>
                                                    </w:p>
                                                  </w:tc>
                                                </w:tr>
                                              </w:tbl>
                                              <w:p w14:paraId="53A73A6B" w14:textId="77777777" w:rsidR="004C516E" w:rsidRDefault="004C516E">
                                                <w:pPr>
                                                  <w:rPr>
                                                    <w:rFonts w:ascii="Times New Roman" w:eastAsia="Times New Roman" w:hAnsi="Times New Roman" w:cs="Times New Roman"/>
                                                    <w:sz w:val="20"/>
                                                    <w:szCs w:val="20"/>
                                                  </w:rPr>
                                                </w:pPr>
                                              </w:p>
                                            </w:tc>
                                          </w:tr>
                                        </w:tbl>
                                        <w:p w14:paraId="26BE4DE6" w14:textId="77777777" w:rsidR="004C516E" w:rsidRDefault="004C516E">
                                          <w:pPr>
                                            <w:rPr>
                                              <w:rFonts w:ascii="Times New Roman" w:eastAsia="Times New Roman" w:hAnsi="Times New Roman" w:cs="Times New Roman"/>
                                              <w:sz w:val="20"/>
                                              <w:szCs w:val="20"/>
                                            </w:rPr>
                                          </w:pPr>
                                        </w:p>
                                      </w:tc>
                                    </w:tr>
                                  </w:tbl>
                                  <w:p w14:paraId="58FE56C4" w14:textId="77777777" w:rsidR="004C516E" w:rsidRDefault="004C516E">
                                    <w:pPr>
                                      <w:rPr>
                                        <w:rFonts w:ascii="Times New Roman" w:eastAsia="Times New Roman" w:hAnsi="Times New Roman" w:cs="Times New Roman"/>
                                        <w:sz w:val="20"/>
                                        <w:szCs w:val="20"/>
                                      </w:rPr>
                                    </w:pPr>
                                  </w:p>
                                </w:tc>
                              </w:tr>
                            </w:tbl>
                            <w:p w14:paraId="0FD39299" w14:textId="77777777" w:rsidR="004C516E" w:rsidRDefault="004C516E">
                              <w:pPr>
                                <w:rPr>
                                  <w:rFonts w:ascii="Times New Roman" w:eastAsia="Times New Roman" w:hAnsi="Times New Roman" w:cs="Times New Roman"/>
                                  <w:sz w:val="20"/>
                                  <w:szCs w:val="20"/>
                                </w:rPr>
                              </w:pPr>
                            </w:p>
                          </w:tc>
                        </w:tr>
                      </w:tbl>
                      <w:p w14:paraId="50CDD91A" w14:textId="77777777" w:rsidR="004C516E" w:rsidRDefault="004C516E">
                        <w:pPr>
                          <w:rPr>
                            <w:rFonts w:ascii="Times New Roman" w:eastAsia="Times New Roman" w:hAnsi="Times New Roman" w:cs="Times New Roman"/>
                            <w:sz w:val="20"/>
                            <w:szCs w:val="20"/>
                          </w:rPr>
                        </w:pPr>
                      </w:p>
                    </w:tc>
                  </w:tr>
                  <w:tr w:rsidR="004C516E" w14:paraId="059572C5"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4C516E" w14:paraId="58C2124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4C516E" w14:paraId="5127AAE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4C516E" w14:paraId="10120DC2"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4C516E" w14:paraId="143AEFB3" w14:textId="77777777">
                                            <w:tc>
                                              <w:tcPr>
                                                <w:tcW w:w="0" w:type="auto"/>
                                                <w:vAlign w:val="center"/>
                                                <w:hideMark/>
                                              </w:tcPr>
                                              <w:p w14:paraId="3D980EFC" w14:textId="77777777" w:rsidR="004C516E" w:rsidRDefault="004C516E">
                                                <w:pPr>
                                                  <w:rPr>
                                                    <w:rFonts w:eastAsia="Times New Roman"/>
                                                  </w:rPr>
                                                </w:pPr>
                                                <w:r>
                                                  <w:rPr>
                                                    <w:rFonts w:eastAsia="Times New Roman"/>
                                                    <w:color w:val="000000"/>
                                                  </w:rPr>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1"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4C516E" w14:paraId="6B3512F2"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4C516E" w14:paraId="1234DB3E" w14:textId="77777777">
                                                        <w:tc>
                                                          <w:tcPr>
                                                            <w:tcW w:w="0" w:type="auto"/>
                                                            <w:vAlign w:val="center"/>
                                                            <w:hideMark/>
                                                          </w:tcPr>
                                                          <w:p w14:paraId="0D83BEA1" w14:textId="77777777" w:rsidR="004C516E" w:rsidRDefault="004C516E">
                                                            <w:pPr>
                                                              <w:rPr>
                                                                <w:rFonts w:eastAsia="Times New Roman"/>
                                                              </w:rPr>
                                                            </w:pPr>
                                                            <w:r>
                                                              <w:rPr>
                                                                <w:rStyle w:val="Emphasis"/>
                                                                <w:rFonts w:eastAsia="Times New Roman"/>
                                                                <w:color w:val="000000"/>
                                                              </w:rPr>
                                                              <w:lastRenderedPageBreak/>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2"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53"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54" w:history="1">
                                                              <w:r>
                                                                <w:rPr>
                                                                  <w:rStyle w:val="Hyperlink"/>
                                                                  <w:rFonts w:eastAsia="Times New Roman"/>
                                                                  <w:color w:val="000000"/>
                                                                </w:rPr>
                                                                <w:t>update your preferences</w:t>
                                                              </w:r>
                                                            </w:hyperlink>
                                                            <w:r>
                                                              <w:rPr>
                                                                <w:rFonts w:eastAsia="Times New Roman"/>
                                                                <w:color w:val="000000"/>
                                                              </w:rPr>
                                                              <w:t xml:space="preserve"> or </w:t>
                                                            </w:r>
                                                            <w:hyperlink r:id="rId55" w:history="1">
                                                              <w:r>
                                                                <w:rPr>
                                                                  <w:rStyle w:val="Hyperlink"/>
                                                                  <w:rFonts w:eastAsia="Times New Roman"/>
                                                                  <w:color w:val="000000"/>
                                                                </w:rPr>
                                                                <w:t>unsubscribe from this list</w:t>
                                                              </w:r>
                                                            </w:hyperlink>
                                                          </w:p>
                                                        </w:tc>
                                                      </w:tr>
                                                    </w:tbl>
                                                    <w:p w14:paraId="10CB8835" w14:textId="77777777" w:rsidR="004C516E" w:rsidRDefault="004C516E">
                                                      <w:pPr>
                                                        <w:rPr>
                                                          <w:rFonts w:ascii="Times New Roman" w:eastAsia="Times New Roman" w:hAnsi="Times New Roman" w:cs="Times New Roman"/>
                                                          <w:sz w:val="20"/>
                                                          <w:szCs w:val="20"/>
                                                        </w:rPr>
                                                      </w:pPr>
                                                    </w:p>
                                                  </w:tc>
                                                </w:tr>
                                              </w:tbl>
                                              <w:p w14:paraId="6E24C8DE" w14:textId="77777777" w:rsidR="004C516E" w:rsidRDefault="004C516E">
                                                <w:pPr>
                                                  <w:rPr>
                                                    <w:rFonts w:eastAsia="Times New Roman"/>
                                                  </w:rPr>
                                                </w:pPr>
                                                <w:r>
                                                  <w:rPr>
                                                    <w:rFonts w:eastAsia="Times New Roman"/>
                                                  </w:rPr>
                                                  <w:t> </w:t>
                                                </w:r>
                                              </w:p>
                                            </w:tc>
                                          </w:tr>
                                        </w:tbl>
                                        <w:p w14:paraId="340A7407" w14:textId="77777777" w:rsidR="004C516E" w:rsidRDefault="004C516E">
                                          <w:pPr>
                                            <w:rPr>
                                              <w:rFonts w:ascii="Times New Roman" w:eastAsia="Times New Roman" w:hAnsi="Times New Roman" w:cs="Times New Roman"/>
                                              <w:sz w:val="20"/>
                                              <w:szCs w:val="20"/>
                                            </w:rPr>
                                          </w:pPr>
                                        </w:p>
                                      </w:tc>
                                    </w:tr>
                                  </w:tbl>
                                  <w:p w14:paraId="1FA67D75" w14:textId="77777777" w:rsidR="004C516E" w:rsidRDefault="004C516E">
                                    <w:pPr>
                                      <w:rPr>
                                        <w:rFonts w:ascii="Times New Roman" w:eastAsia="Times New Roman" w:hAnsi="Times New Roman" w:cs="Times New Roman"/>
                                        <w:sz w:val="20"/>
                                        <w:szCs w:val="20"/>
                                      </w:rPr>
                                    </w:pPr>
                                  </w:p>
                                </w:tc>
                              </w:tr>
                            </w:tbl>
                            <w:p w14:paraId="79D418A3" w14:textId="77777777" w:rsidR="004C516E" w:rsidRDefault="004C516E">
                              <w:pPr>
                                <w:rPr>
                                  <w:rFonts w:ascii="Times New Roman" w:eastAsia="Times New Roman" w:hAnsi="Times New Roman" w:cs="Times New Roman"/>
                                  <w:sz w:val="20"/>
                                  <w:szCs w:val="20"/>
                                </w:rPr>
                              </w:pPr>
                            </w:p>
                          </w:tc>
                        </w:tr>
                      </w:tbl>
                      <w:p w14:paraId="28454C86" w14:textId="77777777" w:rsidR="004C516E" w:rsidRDefault="004C516E">
                        <w:pPr>
                          <w:rPr>
                            <w:rFonts w:ascii="Times New Roman" w:eastAsia="Times New Roman" w:hAnsi="Times New Roman" w:cs="Times New Roman"/>
                            <w:sz w:val="20"/>
                            <w:szCs w:val="20"/>
                          </w:rPr>
                        </w:pPr>
                      </w:p>
                    </w:tc>
                  </w:tr>
                </w:tbl>
                <w:p w14:paraId="5160AAFC" w14:textId="77777777" w:rsidR="004C516E" w:rsidRDefault="004C516E">
                  <w:pPr>
                    <w:jc w:val="center"/>
                    <w:rPr>
                      <w:rFonts w:ascii="Times New Roman" w:eastAsia="Times New Roman" w:hAnsi="Times New Roman" w:cs="Times New Roman"/>
                      <w:sz w:val="20"/>
                      <w:szCs w:val="20"/>
                    </w:rPr>
                  </w:pPr>
                </w:p>
              </w:tc>
            </w:tr>
          </w:tbl>
          <w:p w14:paraId="187087EC" w14:textId="77777777" w:rsidR="004C516E" w:rsidRDefault="004C516E">
            <w:pPr>
              <w:jc w:val="center"/>
              <w:rPr>
                <w:rFonts w:ascii="Times New Roman" w:eastAsia="Times New Roman" w:hAnsi="Times New Roman" w:cs="Times New Roman"/>
                <w:sz w:val="20"/>
                <w:szCs w:val="20"/>
              </w:rPr>
            </w:pPr>
          </w:p>
        </w:tc>
      </w:tr>
    </w:tbl>
    <w:p w14:paraId="1F4C04CB" w14:textId="77777777" w:rsidR="004C516E" w:rsidRDefault="004C516E" w:rsidP="004C516E">
      <w:pPr>
        <w:spacing w:after="240"/>
        <w:jc w:val="center"/>
        <w:rPr>
          <w:rFonts w:eastAsia="Times New Roman"/>
        </w:rPr>
      </w:pPr>
      <w:r>
        <w:rPr>
          <w:rFonts w:eastAsia="Times New Roman"/>
        </w:rPr>
        <w:lastRenderedPageBreak/>
        <w:br/>
      </w:r>
      <w:r>
        <w:rPr>
          <w:rFonts w:eastAsia="Times New Roman"/>
        </w:rPr>
        <w:br/>
      </w:r>
      <w:r>
        <w:rPr>
          <w:rFonts w:eastAsia="Times New Roman"/>
        </w:rPr>
        <w:br/>
      </w:r>
      <w:r>
        <w:rPr>
          <w:rFonts w:eastAsia="Times New Roman"/>
        </w:rPr>
        <w:br/>
      </w:r>
    </w:p>
    <w:p w14:paraId="38436424" w14:textId="77777777" w:rsidR="00405BAD" w:rsidRDefault="00405BAD"/>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87EF7"/>
    <w:multiLevelType w:val="multilevel"/>
    <w:tmpl w:val="24728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DC56A4"/>
    <w:multiLevelType w:val="multilevel"/>
    <w:tmpl w:val="33326F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02093449">
    <w:abstractNumId w:val="0"/>
    <w:lvlOverride w:ilvl="0"/>
    <w:lvlOverride w:ilvl="1"/>
    <w:lvlOverride w:ilvl="2"/>
    <w:lvlOverride w:ilvl="3"/>
    <w:lvlOverride w:ilvl="4"/>
    <w:lvlOverride w:ilvl="5"/>
    <w:lvlOverride w:ilvl="6"/>
    <w:lvlOverride w:ilvl="7"/>
    <w:lvlOverride w:ilvl="8"/>
  </w:num>
  <w:num w:numId="2" w16cid:durableId="15871136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16E"/>
    <w:rsid w:val="00405BAD"/>
    <w:rsid w:val="004A2245"/>
    <w:rsid w:val="004C516E"/>
    <w:rsid w:val="00D47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48E7"/>
  <w15:chartTrackingRefBased/>
  <w15:docId w15:val="{66B8F749-FEBD-4E91-82F2-2A01C01D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16E"/>
    <w:pPr>
      <w:spacing w:after="0" w:line="240" w:lineRule="auto"/>
    </w:pPr>
    <w:rPr>
      <w:rFonts w:ascii="Calibri" w:hAnsi="Calibri" w:cs="Calibri"/>
      <w:kern w:val="0"/>
      <w:lang w:eastAsia="en-AU"/>
      <w14:ligatures w14:val="none"/>
    </w:rPr>
  </w:style>
  <w:style w:type="paragraph" w:styleId="Heading1">
    <w:name w:val="heading 1"/>
    <w:basedOn w:val="Normal"/>
    <w:link w:val="Heading1Char"/>
    <w:uiPriority w:val="9"/>
    <w:qFormat/>
    <w:rsid w:val="004C516E"/>
    <w:pPr>
      <w:spacing w:line="300" w:lineRule="auto"/>
      <w:outlineLvl w:val="0"/>
    </w:pPr>
    <w:rPr>
      <w:rFonts w:ascii="Helvetica" w:hAnsi="Helvetica"/>
      <w:b/>
      <w:bCs/>
      <w:color w:val="202020"/>
      <w:kern w:val="36"/>
      <w:sz w:val="39"/>
      <w:szCs w:val="39"/>
    </w:rPr>
  </w:style>
  <w:style w:type="paragraph" w:styleId="Heading3">
    <w:name w:val="heading 3"/>
    <w:basedOn w:val="Normal"/>
    <w:link w:val="Heading3Char"/>
    <w:uiPriority w:val="9"/>
    <w:semiHidden/>
    <w:unhideWhenUsed/>
    <w:qFormat/>
    <w:rsid w:val="004C516E"/>
    <w:pPr>
      <w:spacing w:line="300" w:lineRule="auto"/>
      <w:outlineLvl w:val="2"/>
    </w:pPr>
    <w:rPr>
      <w:rFonts w:ascii="Helvetica" w:hAnsi="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16E"/>
    <w:rPr>
      <w:rFonts w:ascii="Helvetica" w:hAnsi="Helvetica" w:cs="Calibri"/>
      <w:b/>
      <w:bCs/>
      <w:color w:val="202020"/>
      <w:kern w:val="36"/>
      <w:sz w:val="39"/>
      <w:szCs w:val="39"/>
      <w:lang w:eastAsia="en-AU"/>
      <w14:ligatures w14:val="none"/>
    </w:rPr>
  </w:style>
  <w:style w:type="character" w:customStyle="1" w:styleId="Heading3Char">
    <w:name w:val="Heading 3 Char"/>
    <w:basedOn w:val="DefaultParagraphFont"/>
    <w:link w:val="Heading3"/>
    <w:uiPriority w:val="9"/>
    <w:semiHidden/>
    <w:rsid w:val="004C516E"/>
    <w:rPr>
      <w:rFonts w:ascii="Helvetica" w:hAnsi="Helvetica" w:cs="Calibri"/>
      <w:b/>
      <w:bCs/>
      <w:color w:val="202020"/>
      <w:kern w:val="0"/>
      <w:sz w:val="30"/>
      <w:szCs w:val="30"/>
      <w:lang w:eastAsia="en-AU"/>
      <w14:ligatures w14:val="none"/>
    </w:rPr>
  </w:style>
  <w:style w:type="character" w:styleId="Strong">
    <w:name w:val="Strong"/>
    <w:basedOn w:val="DefaultParagraphFont"/>
    <w:uiPriority w:val="22"/>
    <w:qFormat/>
    <w:rsid w:val="004C516E"/>
    <w:rPr>
      <w:b/>
      <w:bCs/>
    </w:rPr>
  </w:style>
  <w:style w:type="character" w:styleId="Hyperlink">
    <w:name w:val="Hyperlink"/>
    <w:basedOn w:val="DefaultParagraphFont"/>
    <w:uiPriority w:val="99"/>
    <w:semiHidden/>
    <w:unhideWhenUsed/>
    <w:rsid w:val="004C516E"/>
    <w:rPr>
      <w:color w:val="0000FF"/>
      <w:u w:val="single"/>
    </w:rPr>
  </w:style>
  <w:style w:type="character" w:styleId="Emphasis">
    <w:name w:val="Emphasis"/>
    <w:basedOn w:val="DefaultParagraphFont"/>
    <w:uiPriority w:val="20"/>
    <w:qFormat/>
    <w:rsid w:val="004C51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3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9b2bd88a7e&amp;e=8ef5b7f4e3" TargetMode="External"/><Relationship Id="rId18" Type="http://schemas.openxmlformats.org/officeDocument/2006/relationships/hyperlink" Target="https://ipan.us14.list-manage.com/track/click?u=d3766f6de66f92775b3ee224d&amp;id=e5661ede17&amp;e=8ef5b7f4e3" TargetMode="External"/><Relationship Id="rId26" Type="http://schemas.openxmlformats.org/officeDocument/2006/relationships/hyperlink" Target="https://ipan.us14.list-manage.com/track/click?u=d3766f6de66f92775b3ee224d&amp;id=a33f75a05e&amp;e=8ef5b7f4e3" TargetMode="External"/><Relationship Id="rId39" Type="http://schemas.openxmlformats.org/officeDocument/2006/relationships/image" Target="media/image16.jpeg"/><Relationship Id="rId21" Type="http://schemas.openxmlformats.org/officeDocument/2006/relationships/image" Target="media/image8.jpeg"/><Relationship Id="rId34" Type="http://schemas.openxmlformats.org/officeDocument/2006/relationships/image" Target="media/image13.png"/><Relationship Id="rId42" Type="http://schemas.openxmlformats.org/officeDocument/2006/relationships/image" Target="media/image19.jpeg"/><Relationship Id="rId47" Type="http://schemas.openxmlformats.org/officeDocument/2006/relationships/hyperlink" Target="https://ipan.us14.list-manage.com/track/click?u=d3766f6de66f92775b3ee224d&amp;id=88c04177d3&amp;e=8ef5b7f4e3" TargetMode="External"/><Relationship Id="rId50" Type="http://schemas.openxmlformats.org/officeDocument/2006/relationships/image" Target="media/image21.jpeg"/><Relationship Id="rId55" Type="http://schemas.openxmlformats.org/officeDocument/2006/relationships/hyperlink" Target="https://ipan.us14.list-manage.com/track/click?u=d3766f6de66f92775b3ee224d&amp;id=ebcba32b9f&amp;e=8ef5b7f4e3" TargetMode="External"/><Relationship Id="rId7" Type="http://schemas.openxmlformats.org/officeDocument/2006/relationships/image" Target="media/image3.jpeg"/><Relationship Id="rId12" Type="http://schemas.openxmlformats.org/officeDocument/2006/relationships/hyperlink" Target="https://ipan.us14.list-manage.com/track/click?u=d3766f6de66f92775b3ee224d&amp;id=a67bdf3dd8&amp;e=8ef5b7f4e3" TargetMode="External"/><Relationship Id="rId17" Type="http://schemas.openxmlformats.org/officeDocument/2006/relationships/image" Target="media/image6.jpeg"/><Relationship Id="rId25" Type="http://schemas.openxmlformats.org/officeDocument/2006/relationships/hyperlink" Target="https://ipan.us14.list-manage.com/track/click?u=d3766f6de66f92775b3ee224d&amp;id=9a1eb6353c&amp;e=8ef5b7f4e3" TargetMode="External"/><Relationship Id="rId33" Type="http://schemas.openxmlformats.org/officeDocument/2006/relationships/image" Target="media/image12.jpeg"/><Relationship Id="rId38" Type="http://schemas.openxmlformats.org/officeDocument/2006/relationships/hyperlink" Target="https://ipan.us14.list-manage.com/track/click?u=d3766f6de66f92775b3ee224d&amp;id=c10485e571&amp;e=8ef5b7f4e3" TargetMode="External"/><Relationship Id="rId46" Type="http://schemas.openxmlformats.org/officeDocument/2006/relationships/hyperlink" Target="https://ipan.us14.list-manage.com/track/click?u=d3766f6de66f92775b3ee224d&amp;id=3c6314a744&amp;e=8ef5b7f4e3"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ipan.us14.list-manage.com/track/click?u=d3766f6de66f92775b3ee224d&amp;id=5486ed8f61&amp;e=8ef5b7f4e3" TargetMode="External"/><Relationship Id="rId41" Type="http://schemas.openxmlformats.org/officeDocument/2006/relationships/image" Target="media/image18.jpeg"/><Relationship Id="rId54" Type="http://schemas.openxmlformats.org/officeDocument/2006/relationships/hyperlink" Target="https://ipan.us14.list-manage.com/track/click?u=d3766f6de66f92775b3ee224d&amp;id=cb47fb7f7b&amp;e=8ef5b7f4e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pan.us14.list-manage.com/track/click?u=d3766f6de66f92775b3ee224d&amp;id=9222b0bc88&amp;e=8ef5b7f4e3" TargetMode="External"/><Relationship Id="rId24" Type="http://schemas.openxmlformats.org/officeDocument/2006/relationships/image" Target="media/image9.jpeg"/><Relationship Id="rId32" Type="http://schemas.openxmlformats.org/officeDocument/2006/relationships/image" Target="media/image11.jpeg"/><Relationship Id="rId37" Type="http://schemas.openxmlformats.org/officeDocument/2006/relationships/hyperlink" Target="https://ipan.us14.list-manage.com/track/click?u=d3766f6de66f92775b3ee224d&amp;id=2bac087bdc&amp;e=8ef5b7f4e3" TargetMode="External"/><Relationship Id="rId40" Type="http://schemas.openxmlformats.org/officeDocument/2006/relationships/image" Target="media/image17.jpeg"/><Relationship Id="rId45" Type="http://schemas.openxmlformats.org/officeDocument/2006/relationships/hyperlink" Target="https://ipan.us14.list-manage.com/track/click?u=d3766f6de66f92775b3ee224d&amp;id=344cc9f885&amp;e=8ef5b7f4e3" TargetMode="External"/><Relationship Id="rId53" Type="http://schemas.openxmlformats.org/officeDocument/2006/relationships/hyperlink" Target="https://ipan.us14.list-manage.com/track/click?u=d3766f6de66f92775b3ee224d&amp;id=3988f8532d&amp;e=8ef5b7f4e3"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fc51b1cf31&amp;e=8ef5b7f4e3" TargetMode="External"/><Relationship Id="rId23" Type="http://schemas.openxmlformats.org/officeDocument/2006/relationships/hyperlink" Target="https://ipan.us14.list-manage.com/track/click?u=d3766f6de66f92775b3ee224d&amp;id=fd44540ebe&amp;e=8ef5b7f4e3" TargetMode="External"/><Relationship Id="rId28" Type="http://schemas.openxmlformats.org/officeDocument/2006/relationships/image" Target="media/image10.jpeg"/><Relationship Id="rId36" Type="http://schemas.openxmlformats.org/officeDocument/2006/relationships/image" Target="media/image15.jpeg"/><Relationship Id="rId49" Type="http://schemas.openxmlformats.org/officeDocument/2006/relationships/image" Target="media/image20.jpeg"/><Relationship Id="rId57" Type="http://schemas.openxmlformats.org/officeDocument/2006/relationships/theme" Target="theme/theme1.xml"/><Relationship Id="rId10" Type="http://schemas.openxmlformats.org/officeDocument/2006/relationships/hyperlink" Target="https://ipan.us14.list-manage.com/track/click?u=d3766f6de66f92775b3ee224d&amp;id=65ffb451f8&amp;e=8ef5b7f4e3" TargetMode="External"/><Relationship Id="rId19" Type="http://schemas.openxmlformats.org/officeDocument/2006/relationships/hyperlink" Target="https://ipan.us14.list-manage.com/track/click?u=d3766f6de66f92775b3ee224d&amp;id=504a5181e2&amp;e=8ef5b7f4e3" TargetMode="External"/><Relationship Id="rId31" Type="http://schemas.openxmlformats.org/officeDocument/2006/relationships/hyperlink" Target="https://ipan.us14.list-manage.com/track/click?u=d3766f6de66f92775b3ee224d&amp;id=f17491858b&amp;e=8ef5b7f4e3" TargetMode="External"/><Relationship Id="rId44" Type="http://schemas.openxmlformats.org/officeDocument/2006/relationships/hyperlink" Target="https://ipan.us14.list-manage.com/track/click?u=d3766f6de66f92775b3ee224d&amp;id=cbfa2fd515&amp;e=8ef5b7f4e3" TargetMode="External"/><Relationship Id="rId52" Type="http://schemas.openxmlformats.org/officeDocument/2006/relationships/hyperlink" Target="mailto:Ipan.australia@gmail.com"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ipan.us14.list-manage.com/track/click?u=d3766f6de66f92775b3ee224d&amp;id=35f6c76da3&amp;e=8ef5b7f4e3" TargetMode="External"/><Relationship Id="rId22" Type="http://schemas.openxmlformats.org/officeDocument/2006/relationships/hyperlink" Target="https://ipan.us14.list-manage.com/track/click?u=d3766f6de66f92775b3ee224d&amp;id=c6d6ac0abb&amp;e=8ef5b7f4e3" TargetMode="External"/><Relationship Id="rId27" Type="http://schemas.openxmlformats.org/officeDocument/2006/relationships/hyperlink" Target="https://ipan.us14.list-manage.com/track/click?u=d3766f6de66f92775b3ee224d&amp;id=3b8fa3e223&amp;e=8ef5b7f4e3" TargetMode="External"/><Relationship Id="rId30" Type="http://schemas.openxmlformats.org/officeDocument/2006/relationships/hyperlink" Target="https://ipan.us14.list-manage.com/track/click?u=d3766f6de66f92775b3ee224d&amp;id=7a60c83912&amp;e=8ef5b7f4e3" TargetMode="External"/><Relationship Id="rId35" Type="http://schemas.openxmlformats.org/officeDocument/2006/relationships/image" Target="media/image14.jpeg"/><Relationship Id="rId43" Type="http://schemas.openxmlformats.org/officeDocument/2006/relationships/hyperlink" Target="https://ipan.us14.list-manage.com/track/click?u=d3766f6de66f92775b3ee224d&amp;id=1ff396b6e2&amp;e=8ef5b7f4e3" TargetMode="External"/><Relationship Id="rId48" Type="http://schemas.openxmlformats.org/officeDocument/2006/relationships/hyperlink" Target="https://ipan.us14.list-manage.com/track/click?u=d3766f6de66f92775b3ee224d&amp;id=b6fc77cb24&amp;e=8ef5b7f4e3" TargetMode="External"/><Relationship Id="rId56" Type="http://schemas.openxmlformats.org/officeDocument/2006/relationships/fontTable" Target="fontTable.xml"/><Relationship Id="rId8" Type="http://schemas.openxmlformats.org/officeDocument/2006/relationships/hyperlink" Target="https://ipan.us14.list-manage.com/track/click?u=d3766f6de66f92775b3ee224d&amp;id=58c14ba83c&amp;e=8ef5b7f4e3" TargetMode="External"/><Relationship Id="rId51" Type="http://schemas.openxmlformats.org/officeDocument/2006/relationships/hyperlink" Target="mailto:Ipan.australia@gmai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4226</Words>
  <Characters>24093</Characters>
  <Application>Microsoft Office Word</Application>
  <DocSecurity>0</DocSecurity>
  <Lines>200</Lines>
  <Paragraphs>56</Paragraphs>
  <ScaleCrop>false</ScaleCrop>
  <Company/>
  <LinksUpToDate>false</LinksUpToDate>
  <CharactersWithSpaces>28263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cp:lastPrinted>2023-07-07T06:55:00Z</cp:lastPrinted>
  <dcterms:created xsi:type="dcterms:W3CDTF">2023-07-07T06:54:00Z</dcterms:created>
  <dcterms:modified xsi:type="dcterms:W3CDTF">2023-07-07T06:55:00Z</dcterms:modified>
</cp:coreProperties>
</file>