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shd w:val="clear" w:color="auto" w:fill="FAFAFA"/>
        <w:tblCellMar>
          <w:left w:w="0" w:type="dxa"/>
          <w:right w:w="0" w:type="dxa"/>
        </w:tblCellMar>
        <w:tblLook w:val="04A0" w:firstRow="1" w:lastRow="0" w:firstColumn="1" w:lastColumn="0" w:noHBand="0" w:noVBand="1"/>
      </w:tblPr>
      <w:tblGrid>
        <w:gridCol w:w="9026"/>
      </w:tblGrid>
      <w:tr w:rsidR="00AF7289" w14:paraId="73433371" w14:textId="77777777" w:rsidTr="00AF7289">
        <w:trPr>
          <w:jc w:val="center"/>
        </w:trPr>
        <w:tc>
          <w:tcPr>
            <w:tcW w:w="5000" w:type="pct"/>
            <w:shd w:val="clear" w:color="auto" w:fill="FAFAFA"/>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8726"/>
            </w:tblGrid>
            <w:tr w:rsidR="00AF7289" w14:paraId="3059870F" w14:textId="77777777">
              <w:trPr>
                <w:jc w:val="center"/>
              </w:trPr>
              <w:tc>
                <w:tcPr>
                  <w:tcW w:w="9000" w:type="dxa"/>
                  <w:hideMark/>
                </w:tcPr>
                <w:tbl>
                  <w:tblPr>
                    <w:tblW w:w="9000" w:type="dxa"/>
                    <w:jc w:val="center"/>
                    <w:tblCellMar>
                      <w:left w:w="0" w:type="dxa"/>
                      <w:right w:w="0" w:type="dxa"/>
                    </w:tblCellMar>
                    <w:tblLook w:val="04A0" w:firstRow="1" w:lastRow="0" w:firstColumn="1" w:lastColumn="0" w:noHBand="0" w:noVBand="1"/>
                  </w:tblPr>
                  <w:tblGrid>
                    <w:gridCol w:w="8726"/>
                  </w:tblGrid>
                  <w:tr w:rsidR="00AF7289" w14:paraId="7B45EF79" w14:textId="77777777">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AF7289" w14:paraId="39E3FB7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1D1D005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06572D80" w14:textId="77777777">
                                      <w:tc>
                                        <w:tcPr>
                                          <w:tcW w:w="0" w:type="auto"/>
                                          <w:tcMar>
                                            <w:top w:w="0" w:type="dxa"/>
                                            <w:left w:w="270" w:type="dxa"/>
                                            <w:bottom w:w="135" w:type="dxa"/>
                                            <w:right w:w="270" w:type="dxa"/>
                                          </w:tcMar>
                                          <w:hideMark/>
                                        </w:tcPr>
                                        <w:p w14:paraId="0EF5CA1B" w14:textId="77777777" w:rsidR="00AF7289" w:rsidRDefault="00AF7289"/>
                                      </w:tc>
                                    </w:tr>
                                  </w:tbl>
                                  <w:p w14:paraId="59794A1C" w14:textId="77777777" w:rsidR="00AF7289" w:rsidRDefault="00AF7289">
                                    <w:pPr>
                                      <w:rPr>
                                        <w:rFonts w:ascii="Times New Roman" w:eastAsia="Times New Roman" w:hAnsi="Times New Roman" w:cs="Times New Roman"/>
                                        <w:sz w:val="20"/>
                                        <w:szCs w:val="20"/>
                                      </w:rPr>
                                    </w:pPr>
                                  </w:p>
                                </w:tc>
                              </w:tr>
                            </w:tbl>
                            <w:p w14:paraId="7CA3FB13" w14:textId="77777777" w:rsidR="00AF7289" w:rsidRDefault="00AF7289">
                              <w:pPr>
                                <w:rPr>
                                  <w:rFonts w:ascii="Times New Roman" w:eastAsia="Times New Roman" w:hAnsi="Times New Roman" w:cs="Times New Roman"/>
                                  <w:sz w:val="20"/>
                                  <w:szCs w:val="20"/>
                                </w:rPr>
                              </w:pPr>
                            </w:p>
                          </w:tc>
                        </w:tr>
                      </w:tbl>
                      <w:p w14:paraId="7A31FB7C"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4EB733A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6711A15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3F635DCB" w14:textId="77777777">
                                      <w:tc>
                                        <w:tcPr>
                                          <w:tcW w:w="0" w:type="auto"/>
                                          <w:tcMar>
                                            <w:top w:w="0" w:type="dxa"/>
                                            <w:left w:w="270" w:type="dxa"/>
                                            <w:bottom w:w="135" w:type="dxa"/>
                                            <w:right w:w="270" w:type="dxa"/>
                                          </w:tcMar>
                                          <w:hideMark/>
                                        </w:tcPr>
                                        <w:p w14:paraId="6A89B14A" w14:textId="77777777" w:rsidR="00AF7289" w:rsidRDefault="00AF7289">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6211FC87" w14:textId="77777777" w:rsidR="00AF7289" w:rsidRDefault="00AF7289">
                                    <w:pPr>
                                      <w:rPr>
                                        <w:rFonts w:ascii="Times New Roman" w:eastAsia="Times New Roman" w:hAnsi="Times New Roman" w:cs="Times New Roman"/>
                                        <w:sz w:val="20"/>
                                        <w:szCs w:val="20"/>
                                      </w:rPr>
                                    </w:pPr>
                                  </w:p>
                                </w:tc>
                              </w:tr>
                            </w:tbl>
                            <w:p w14:paraId="2A670F00" w14:textId="77777777" w:rsidR="00AF7289" w:rsidRDefault="00AF7289">
                              <w:pPr>
                                <w:rPr>
                                  <w:rFonts w:ascii="Times New Roman" w:eastAsia="Times New Roman" w:hAnsi="Times New Roman" w:cs="Times New Roman"/>
                                  <w:sz w:val="20"/>
                                  <w:szCs w:val="20"/>
                                </w:rPr>
                              </w:pPr>
                            </w:p>
                          </w:tc>
                        </w:tr>
                      </w:tbl>
                      <w:p w14:paraId="6545D13B"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24662B7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28D56FAC" w14:textId="77777777">
                                <w:tc>
                                  <w:tcPr>
                                    <w:tcW w:w="0" w:type="auto"/>
                                    <w:tcMar>
                                      <w:top w:w="0" w:type="dxa"/>
                                      <w:left w:w="135" w:type="dxa"/>
                                      <w:bottom w:w="0" w:type="dxa"/>
                                      <w:right w:w="135" w:type="dxa"/>
                                    </w:tcMar>
                                    <w:hideMark/>
                                  </w:tcPr>
                                  <w:p w14:paraId="4278A16B" w14:textId="36C2CF47" w:rsidR="00AF7289" w:rsidRDefault="00AF7289">
                                    <w:pPr>
                                      <w:jc w:val="center"/>
                                      <w:rPr>
                                        <w:rFonts w:eastAsia="Times New Roman"/>
                                      </w:rPr>
                                    </w:pPr>
                                    <w:r>
                                      <w:rPr>
                                        <w:rFonts w:eastAsia="Times New Roman"/>
                                        <w:noProof/>
                                      </w:rPr>
                                      <w:drawing>
                                        <wp:inline distT="0" distB="0" distL="0" distR="0" wp14:anchorId="5EE91525" wp14:editId="48B083F3">
                                          <wp:extent cx="38100" cy="95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1F29DF3F" w14:textId="77777777" w:rsidR="00AF7289" w:rsidRDefault="00AF7289">
                              <w:pPr>
                                <w:rPr>
                                  <w:rFonts w:ascii="Times New Roman" w:eastAsia="Times New Roman" w:hAnsi="Times New Roman" w:cs="Times New Roman"/>
                                  <w:sz w:val="20"/>
                                  <w:szCs w:val="20"/>
                                </w:rPr>
                              </w:pPr>
                            </w:p>
                          </w:tc>
                        </w:tr>
                      </w:tbl>
                      <w:p w14:paraId="7E9F0557"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010511F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5DF8E391" w14:textId="77777777">
                                <w:tc>
                                  <w:tcPr>
                                    <w:tcW w:w="0" w:type="auto"/>
                                    <w:tcMar>
                                      <w:top w:w="0" w:type="dxa"/>
                                      <w:left w:w="135" w:type="dxa"/>
                                      <w:bottom w:w="0" w:type="dxa"/>
                                      <w:right w:w="135" w:type="dxa"/>
                                    </w:tcMar>
                                    <w:hideMark/>
                                  </w:tcPr>
                                  <w:p w14:paraId="359CDDE1" w14:textId="37CD1E08" w:rsidR="00AF7289" w:rsidRDefault="00AF7289">
                                    <w:pPr>
                                      <w:jc w:val="center"/>
                                      <w:rPr>
                                        <w:rFonts w:eastAsia="Times New Roman"/>
                                      </w:rPr>
                                    </w:pPr>
                                    <w:r>
                                      <w:rPr>
                                        <w:rFonts w:eastAsia="Times New Roman"/>
                                        <w:noProof/>
                                      </w:rPr>
                                      <w:drawing>
                                        <wp:inline distT="0" distB="0" distL="0" distR="0" wp14:anchorId="2EDD175E" wp14:editId="6E972757">
                                          <wp:extent cx="5372100" cy="1285875"/>
                                          <wp:effectExtent l="0" t="0" r="0" b="9525"/>
                                          <wp:docPr id="23" name="Picture 2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72100" cy="1285875"/>
                                                  </a:xfrm>
                                                  <a:prstGeom prst="rect">
                                                    <a:avLst/>
                                                  </a:prstGeom>
                                                  <a:noFill/>
                                                  <a:ln>
                                                    <a:noFill/>
                                                  </a:ln>
                                                </pic:spPr>
                                              </pic:pic>
                                            </a:graphicData>
                                          </a:graphic>
                                        </wp:inline>
                                      </w:drawing>
                                    </w:r>
                                  </w:p>
                                </w:tc>
                              </w:tr>
                            </w:tbl>
                            <w:p w14:paraId="303F21EB" w14:textId="77777777" w:rsidR="00AF7289" w:rsidRDefault="00AF7289">
                              <w:pPr>
                                <w:rPr>
                                  <w:rFonts w:ascii="Times New Roman" w:eastAsia="Times New Roman" w:hAnsi="Times New Roman" w:cs="Times New Roman"/>
                                  <w:sz w:val="20"/>
                                  <w:szCs w:val="20"/>
                                </w:rPr>
                              </w:pPr>
                            </w:p>
                          </w:tc>
                        </w:tr>
                      </w:tbl>
                      <w:p w14:paraId="3A8EB8D3"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5EED7F7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703C1F9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31CA6842" w14:textId="77777777">
                                      <w:tc>
                                        <w:tcPr>
                                          <w:tcW w:w="0" w:type="auto"/>
                                          <w:tcMar>
                                            <w:top w:w="0" w:type="dxa"/>
                                            <w:left w:w="270" w:type="dxa"/>
                                            <w:bottom w:w="135" w:type="dxa"/>
                                            <w:right w:w="270" w:type="dxa"/>
                                          </w:tcMar>
                                          <w:hideMark/>
                                        </w:tcPr>
                                        <w:p w14:paraId="105541CF" w14:textId="77777777" w:rsidR="00AF7289" w:rsidRDefault="00AF7289">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No 71                                 </w:t>
                                          </w:r>
                                          <w:proofErr w:type="gramStart"/>
                                          <w:r>
                                            <w:rPr>
                                              <w:rStyle w:val="Strong"/>
                                              <w:rFonts w:ascii="Arial" w:eastAsia="Times New Roman" w:hAnsi="Arial" w:cs="Arial"/>
                                              <w:color w:val="006699"/>
                                              <w:sz w:val="27"/>
                                              <w:szCs w:val="27"/>
                                            </w:rPr>
                                            <w:t>September</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2022</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3D0E7F72" w14:textId="77777777" w:rsidR="00AF7289" w:rsidRDefault="00AF7289">
                                    <w:pPr>
                                      <w:rPr>
                                        <w:rFonts w:ascii="Times New Roman" w:eastAsia="Times New Roman" w:hAnsi="Times New Roman" w:cs="Times New Roman"/>
                                        <w:sz w:val="20"/>
                                        <w:szCs w:val="20"/>
                                      </w:rPr>
                                    </w:pPr>
                                  </w:p>
                                </w:tc>
                              </w:tr>
                            </w:tbl>
                            <w:p w14:paraId="4D94C244" w14:textId="77777777" w:rsidR="00AF7289" w:rsidRDefault="00AF7289">
                              <w:pPr>
                                <w:rPr>
                                  <w:rFonts w:ascii="Times New Roman" w:eastAsia="Times New Roman" w:hAnsi="Times New Roman" w:cs="Times New Roman"/>
                                  <w:sz w:val="20"/>
                                  <w:szCs w:val="20"/>
                                </w:rPr>
                              </w:pPr>
                            </w:p>
                          </w:tc>
                        </w:tr>
                      </w:tbl>
                      <w:p w14:paraId="583F22F6"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07A9030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52E5F80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22A91C87" w14:textId="77777777">
                                      <w:tc>
                                        <w:tcPr>
                                          <w:tcW w:w="0" w:type="auto"/>
                                          <w:tcMar>
                                            <w:top w:w="0" w:type="dxa"/>
                                            <w:left w:w="270" w:type="dxa"/>
                                            <w:bottom w:w="135" w:type="dxa"/>
                                            <w:right w:w="270" w:type="dxa"/>
                                          </w:tcMar>
                                          <w:hideMark/>
                                        </w:tcPr>
                                        <w:p w14:paraId="092D1C73" w14:textId="77777777" w:rsidR="00AF7289" w:rsidRDefault="00AF7289">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w:t>
                                          </w:r>
                                        </w:p>
                                      </w:tc>
                                    </w:tr>
                                  </w:tbl>
                                  <w:p w14:paraId="4CB83C16" w14:textId="77777777" w:rsidR="00AF7289" w:rsidRDefault="00AF7289">
                                    <w:pPr>
                                      <w:rPr>
                                        <w:rFonts w:ascii="Times New Roman" w:eastAsia="Times New Roman" w:hAnsi="Times New Roman" w:cs="Times New Roman"/>
                                        <w:sz w:val="20"/>
                                        <w:szCs w:val="20"/>
                                      </w:rPr>
                                    </w:pPr>
                                  </w:p>
                                </w:tc>
                              </w:tr>
                            </w:tbl>
                            <w:p w14:paraId="5B69DF51" w14:textId="77777777" w:rsidR="00AF7289" w:rsidRDefault="00AF7289">
                              <w:pPr>
                                <w:rPr>
                                  <w:rFonts w:ascii="Times New Roman" w:eastAsia="Times New Roman" w:hAnsi="Times New Roman" w:cs="Times New Roman"/>
                                  <w:sz w:val="20"/>
                                  <w:szCs w:val="20"/>
                                </w:rPr>
                              </w:pPr>
                            </w:p>
                          </w:tc>
                        </w:tr>
                      </w:tbl>
                      <w:p w14:paraId="79E65D96"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0E67DBE1"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568FA347"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66C2F494" w14:textId="77777777">
                                      <w:trPr>
                                        <w:hidden/>
                                      </w:trPr>
                                      <w:tc>
                                        <w:tcPr>
                                          <w:tcW w:w="0" w:type="auto"/>
                                          <w:tcMar>
                                            <w:top w:w="0" w:type="dxa"/>
                                            <w:left w:w="270" w:type="dxa"/>
                                            <w:bottom w:w="135" w:type="dxa"/>
                                            <w:right w:w="270" w:type="dxa"/>
                                          </w:tcMar>
                                          <w:hideMark/>
                                        </w:tcPr>
                                        <w:p w14:paraId="15A14439" w14:textId="77777777" w:rsidR="00AF7289" w:rsidRDefault="00AF7289">
                                          <w:pPr>
                                            <w:rPr>
                                              <w:rFonts w:eastAsia="Times New Roman"/>
                                              <w:vanish/>
                                            </w:rPr>
                                          </w:pPr>
                                        </w:p>
                                      </w:tc>
                                    </w:tr>
                                  </w:tbl>
                                  <w:p w14:paraId="602DC29B" w14:textId="77777777" w:rsidR="00AF7289" w:rsidRDefault="00AF7289">
                                    <w:pPr>
                                      <w:rPr>
                                        <w:rFonts w:ascii="Times New Roman" w:eastAsia="Times New Roman" w:hAnsi="Times New Roman" w:cs="Times New Roman"/>
                                        <w:sz w:val="20"/>
                                        <w:szCs w:val="20"/>
                                      </w:rPr>
                                    </w:pPr>
                                  </w:p>
                                </w:tc>
                              </w:tr>
                            </w:tbl>
                            <w:p w14:paraId="5F77B501" w14:textId="77777777" w:rsidR="00AF7289" w:rsidRDefault="00AF7289">
                              <w:pPr>
                                <w:rPr>
                                  <w:rFonts w:ascii="Times New Roman" w:eastAsia="Times New Roman" w:hAnsi="Times New Roman" w:cs="Times New Roman"/>
                                  <w:sz w:val="20"/>
                                  <w:szCs w:val="20"/>
                                </w:rPr>
                              </w:pPr>
                            </w:p>
                          </w:tc>
                        </w:tr>
                      </w:tbl>
                      <w:p w14:paraId="416B0B86"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01500BE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4B27D50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18D90CEA" w14:textId="77777777">
                                      <w:tc>
                                        <w:tcPr>
                                          <w:tcW w:w="0" w:type="auto"/>
                                          <w:tcMar>
                                            <w:top w:w="0" w:type="dxa"/>
                                            <w:left w:w="270" w:type="dxa"/>
                                            <w:bottom w:w="135" w:type="dxa"/>
                                            <w:right w:w="270" w:type="dxa"/>
                                          </w:tcMar>
                                          <w:hideMark/>
                                        </w:tcPr>
                                        <w:p w14:paraId="42A5E3C7" w14:textId="77777777" w:rsidR="00AF7289" w:rsidRDefault="00AF7289">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27"/>
                                              <w:szCs w:val="27"/>
                                            </w:rPr>
                                            <w:t>In this Edition:</w:t>
                                          </w:r>
                                          <w:r>
                                            <w:rPr>
                                              <w:rFonts w:ascii="Helvetica" w:eastAsia="Times New Roman" w:hAnsi="Helvetica" w:cs="Helvetica"/>
                                              <w:color w:val="656565"/>
                                              <w:sz w:val="18"/>
                                              <w:szCs w:val="18"/>
                                            </w:rPr>
                                            <w:br/>
                                            <w:t> </w:t>
                                          </w:r>
                                        </w:p>
                                        <w:p w14:paraId="712029CC" w14:textId="77777777" w:rsidR="00AF7289" w:rsidRDefault="00AF7289">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The Public Call for Peace now backed by 500 individuals and organisations</w:t>
                                          </w:r>
                                          <w:r>
                                            <w:rPr>
                                              <w:rFonts w:ascii="Arial" w:eastAsia="Times New Roman" w:hAnsi="Arial" w:cs="Arial"/>
                                              <w:color w:val="000000"/>
                                              <w:sz w:val="27"/>
                                              <w:szCs w:val="27"/>
                                            </w:rPr>
                                            <w:br/>
                                          </w:r>
                                          <w:r>
                                            <w:rPr>
                                              <w:rFonts w:ascii="Arial" w:eastAsia="Times New Roman" w:hAnsi="Arial" w:cs="Arial"/>
                                              <w:color w:val="000000"/>
                                              <w:sz w:val="27"/>
                                              <w:szCs w:val="27"/>
                                            </w:rPr>
                                            <w:br/>
                                            <w:t>* View IPAN WEBINAR: Restructuring the ADF as a self-reliant force concentrating on territorial defence of Australia only and without foreign assistance - Dr Albert Palazzo and Dr Mike Gilligan</w:t>
                                          </w:r>
                                          <w:r>
                                            <w:rPr>
                                              <w:rFonts w:ascii="Arial" w:eastAsia="Times New Roman" w:hAnsi="Arial" w:cs="Arial"/>
                                              <w:color w:val="000000"/>
                                              <w:sz w:val="27"/>
                                              <w:szCs w:val="27"/>
                                            </w:rPr>
                                            <w:br/>
                                          </w:r>
                                          <w:r>
                                            <w:rPr>
                                              <w:rFonts w:ascii="Arial" w:eastAsia="Times New Roman" w:hAnsi="Arial" w:cs="Arial"/>
                                              <w:color w:val="000000"/>
                                              <w:sz w:val="27"/>
                                              <w:szCs w:val="27"/>
                                            </w:rPr>
                                            <w:br/>
                                            <w:t>* Dr Albert Palazzo - Climate Change &amp; National Security- implications for the military</w:t>
                                          </w:r>
                                          <w:r>
                                            <w:rPr>
                                              <w:rFonts w:ascii="Arial" w:eastAsia="Times New Roman" w:hAnsi="Arial" w:cs="Arial"/>
                                              <w:color w:val="000000"/>
                                              <w:sz w:val="27"/>
                                              <w:szCs w:val="27"/>
                                            </w:rPr>
                                            <w:br/>
                                          </w:r>
                                          <w:r>
                                            <w:rPr>
                                              <w:rFonts w:ascii="Arial" w:eastAsia="Times New Roman" w:hAnsi="Arial" w:cs="Arial"/>
                                              <w:color w:val="000000"/>
                                              <w:sz w:val="27"/>
                                              <w:szCs w:val="27"/>
                                            </w:rPr>
                                            <w:br/>
                                            <w:t>* Defence Force Review- You can make a submission</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Upsurge in community protest against AUKUS and for freeing Julian Assange:</w:t>
                                          </w:r>
                                          <w:r>
                                            <w:rPr>
                                              <w:rFonts w:ascii="Arial" w:eastAsia="Times New Roman" w:hAnsi="Arial" w:cs="Arial"/>
                                              <w:color w:val="000000"/>
                                              <w:sz w:val="27"/>
                                              <w:szCs w:val="27"/>
                                            </w:rPr>
                                            <w:br/>
                                          </w:r>
                                          <w:r>
                                            <w:rPr>
                                              <w:rStyle w:val="Strong"/>
                                              <w:rFonts w:ascii="Arial" w:eastAsia="Times New Roman" w:hAnsi="Arial" w:cs="Arial"/>
                                              <w:color w:val="000000"/>
                                              <w:sz w:val="27"/>
                                              <w:szCs w:val="27"/>
                                            </w:rPr>
                                            <w:t>Melbourne</w:t>
                                          </w:r>
                                          <w:r>
                                            <w:rPr>
                                              <w:rFonts w:ascii="Arial" w:eastAsia="Times New Roman" w:hAnsi="Arial" w:cs="Arial"/>
                                              <w:color w:val="000000"/>
                                              <w:sz w:val="27"/>
                                              <w:szCs w:val="27"/>
                                            </w:rPr>
                                            <w:t xml:space="preserve">: Truth not War; </w:t>
                                          </w:r>
                                          <w:r>
                                            <w:rPr>
                                              <w:rStyle w:val="Strong"/>
                                              <w:rFonts w:ascii="Arial" w:eastAsia="Times New Roman" w:hAnsi="Arial" w:cs="Arial"/>
                                              <w:color w:val="000000"/>
                                              <w:sz w:val="27"/>
                                              <w:szCs w:val="27"/>
                                            </w:rPr>
                                            <w:t>Sydney</w:t>
                                          </w:r>
                                          <w:r>
                                            <w:rPr>
                                              <w:rFonts w:ascii="Arial" w:eastAsia="Times New Roman" w:hAnsi="Arial" w:cs="Arial"/>
                                              <w:color w:val="000000"/>
                                              <w:sz w:val="27"/>
                                              <w:szCs w:val="27"/>
                                            </w:rPr>
                                            <w:t>: Scrap AUKUS, no war on China</w:t>
                                          </w:r>
                                          <w:r>
                                            <w:rPr>
                                              <w:rFonts w:ascii="Arial" w:eastAsia="Times New Roman" w:hAnsi="Arial" w:cs="Arial"/>
                                              <w:color w:val="000000"/>
                                              <w:sz w:val="27"/>
                                              <w:szCs w:val="27"/>
                                            </w:rPr>
                                            <w:br/>
                                          </w:r>
                                          <w:r>
                                            <w:rPr>
                                              <w:rFonts w:ascii="Arial" w:eastAsia="Times New Roman" w:hAnsi="Arial" w:cs="Arial"/>
                                              <w:color w:val="000000"/>
                                              <w:sz w:val="27"/>
                                              <w:szCs w:val="27"/>
                                            </w:rPr>
                                            <w:br/>
                                            <w:t>* War preparations spark growth of Australian Peace Movement - IPAN Podcast</w:t>
                                          </w:r>
                                          <w:r>
                                            <w:rPr>
                                              <w:rFonts w:ascii="Arial" w:eastAsia="Times New Roman" w:hAnsi="Arial" w:cs="Arial"/>
                                              <w:color w:val="000000"/>
                                              <w:sz w:val="27"/>
                                              <w:szCs w:val="27"/>
                                            </w:rPr>
                                            <w:br/>
                                          </w:r>
                                          <w:r>
                                            <w:rPr>
                                              <w:rFonts w:ascii="Arial" w:eastAsia="Times New Roman" w:hAnsi="Arial" w:cs="Arial"/>
                                              <w:color w:val="000000"/>
                                              <w:sz w:val="27"/>
                                              <w:szCs w:val="27"/>
                                            </w:rPr>
                                            <w:br/>
                                            <w:t>* Raising Peace Festival: 17 to 21st September </w:t>
                                          </w:r>
                                          <w:r>
                                            <w:rPr>
                                              <w:rFonts w:ascii="Arial" w:eastAsia="Times New Roman" w:hAnsi="Arial" w:cs="Arial"/>
                                              <w:color w:val="000000"/>
                                              <w:sz w:val="27"/>
                                              <w:szCs w:val="27"/>
                                            </w:rPr>
                                            <w:br/>
                                          </w:r>
                                          <w:r>
                                            <w:rPr>
                                              <w:rFonts w:ascii="Arial" w:eastAsia="Times New Roman" w:hAnsi="Arial" w:cs="Arial"/>
                                              <w:color w:val="000000"/>
                                              <w:sz w:val="27"/>
                                              <w:szCs w:val="27"/>
                                            </w:rPr>
                                            <w:br/>
                                            <w:t>* Alliance Against Political Prosecutions- Drop the Prosecutions- rallies and actions</w:t>
                                          </w:r>
                                          <w:r>
                                            <w:rPr>
                                              <w:rFonts w:ascii="Arial" w:eastAsia="Times New Roman" w:hAnsi="Arial" w:cs="Arial"/>
                                              <w:color w:val="000000"/>
                                              <w:sz w:val="27"/>
                                              <w:szCs w:val="27"/>
                                            </w:rPr>
                                            <w:br/>
                                          </w:r>
                                          <w:r>
                                            <w:rPr>
                                              <w:rFonts w:ascii="Arial" w:eastAsia="Times New Roman" w:hAnsi="Arial" w:cs="Arial"/>
                                              <w:color w:val="000000"/>
                                              <w:sz w:val="27"/>
                                              <w:szCs w:val="27"/>
                                            </w:rPr>
                                            <w:br/>
                                            <w:t>* Quakers (QP&amp;LC)- Anti-Protest Laws in Australia</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IPAN Media Release: Pitch Black War Exercise: Pitching us closer to war and environmental catastrophe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Northern Territory Top End Peace Alliance (TEPA) formed</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WILPF Qld and the ICAN Cities Appeal</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Disrupt Land Forces 2022 - 1-7th October Meanjin</w:t>
                                          </w:r>
                                          <w:r>
                                            <w:rPr>
                                              <w:rFonts w:ascii="Arial" w:eastAsia="Times New Roman" w:hAnsi="Arial" w:cs="Arial"/>
                                              <w:color w:val="000000"/>
                                              <w:sz w:val="27"/>
                                              <w:szCs w:val="27"/>
                                            </w:rPr>
                                            <w:br/>
                                          </w:r>
                                          <w:r>
                                            <w:rPr>
                                              <w:rFonts w:ascii="Arial" w:eastAsia="Times New Roman" w:hAnsi="Arial" w:cs="Arial"/>
                                              <w:color w:val="000000"/>
                                              <w:sz w:val="27"/>
                                              <w:szCs w:val="27"/>
                                            </w:rPr>
                                            <w:br/>
                                            <w:t>* Questioning AUKUS. Opposition is growing - Nick Deane</w:t>
                                          </w:r>
                                          <w:r>
                                            <w:rPr>
                                              <w:rFonts w:ascii="Arial" w:eastAsia="Times New Roman" w:hAnsi="Arial" w:cs="Arial"/>
                                              <w:color w:val="000000"/>
                                              <w:sz w:val="27"/>
                                              <w:szCs w:val="27"/>
                                            </w:rPr>
                                            <w:br/>
                                          </w:r>
                                          <w:r>
                                            <w:rPr>
                                              <w:rFonts w:ascii="Arial" w:eastAsia="Times New Roman" w:hAnsi="Arial" w:cs="Arial"/>
                                              <w:color w:val="000000"/>
                                              <w:sz w:val="27"/>
                                              <w:szCs w:val="27"/>
                                            </w:rPr>
                                            <w:br/>
                                            <w:t>* Nuclear subs raise ire in Asia</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Nuclear submarines - where is the scrutiny and debate? -Margaret Beavis</w:t>
                                          </w:r>
                                          <w:r>
                                            <w:rPr>
                                              <w:rFonts w:ascii="Arial" w:eastAsia="Times New Roman" w:hAnsi="Arial" w:cs="Arial"/>
                                              <w:color w:val="000000"/>
                                              <w:sz w:val="27"/>
                                              <w:szCs w:val="27"/>
                                            </w:rPr>
                                            <w:br/>
                                          </w:r>
                                          <w:r>
                                            <w:rPr>
                                              <w:rFonts w:ascii="Arial" w:eastAsia="Times New Roman" w:hAnsi="Arial" w:cs="Arial"/>
                                              <w:color w:val="000000"/>
                                              <w:sz w:val="27"/>
                                              <w:szCs w:val="27"/>
                                            </w:rPr>
                                            <w:br/>
                                            <w:t>* Morrison scandal raises urgent questions over AUKUS deal- Bruce Haigh</w:t>
                                          </w:r>
                                          <w:r>
                                            <w:rPr>
                                              <w:rFonts w:ascii="Arial" w:eastAsia="Times New Roman" w:hAnsi="Arial" w:cs="Arial"/>
                                              <w:color w:val="000000"/>
                                              <w:sz w:val="27"/>
                                              <w:szCs w:val="27"/>
                                            </w:rPr>
                                            <w:br/>
                                          </w:r>
                                          <w:r>
                                            <w:rPr>
                                              <w:rFonts w:ascii="Arial" w:eastAsia="Times New Roman" w:hAnsi="Arial" w:cs="Arial"/>
                                              <w:color w:val="000000"/>
                                              <w:sz w:val="27"/>
                                              <w:szCs w:val="27"/>
                                            </w:rPr>
                                            <w:br/>
                                            <w:t xml:space="preserve">* We need to talk about </w:t>
                                          </w:r>
                                          <w:proofErr w:type="gramStart"/>
                                          <w:r>
                                            <w:rPr>
                                              <w:rFonts w:ascii="Arial" w:eastAsia="Times New Roman" w:hAnsi="Arial" w:cs="Arial"/>
                                              <w:color w:val="000000"/>
                                              <w:sz w:val="27"/>
                                              <w:szCs w:val="27"/>
                                            </w:rPr>
                                            <w:t>AUKUS :</w:t>
                                          </w:r>
                                          <w:proofErr w:type="gramEnd"/>
                                          <w:r>
                                            <w:rPr>
                                              <w:rFonts w:ascii="Arial" w:eastAsia="Times New Roman" w:hAnsi="Arial" w:cs="Arial"/>
                                              <w:color w:val="000000"/>
                                              <w:sz w:val="27"/>
                                              <w:szCs w:val="27"/>
                                            </w:rPr>
                                            <w:t xml:space="preserve"> Discussion paper by Uniting Church Group, Against the Wind</w:t>
                                          </w:r>
                                          <w:r>
                                            <w:rPr>
                                              <w:rFonts w:ascii="Arial" w:eastAsia="Times New Roman" w:hAnsi="Arial" w:cs="Arial"/>
                                              <w:color w:val="000000"/>
                                              <w:sz w:val="27"/>
                                              <w:szCs w:val="27"/>
                                            </w:rPr>
                                            <w:br/>
                                          </w:r>
                                          <w:r>
                                            <w:rPr>
                                              <w:rFonts w:ascii="Arial" w:eastAsia="Times New Roman" w:hAnsi="Arial" w:cs="Arial"/>
                                              <w:color w:val="000000"/>
                                              <w:sz w:val="27"/>
                                              <w:szCs w:val="27"/>
                                            </w:rPr>
                                            <w:br/>
                                            <w:t>* Review of Hiroshima Day activities Australia-wide</w:t>
                                          </w:r>
                                        </w:p>
                                        <w:p w14:paraId="79F07583" w14:textId="77777777" w:rsidR="00AF7289" w:rsidRDefault="00AF7289">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 COMING EVENTS</w:t>
                                          </w:r>
                                          <w:r>
                                            <w:rPr>
                                              <w:rFonts w:ascii="Helvetica" w:eastAsia="Times New Roman" w:hAnsi="Helvetica" w:cs="Helvetica"/>
                                              <w:color w:val="656565"/>
                                              <w:sz w:val="18"/>
                                              <w:szCs w:val="18"/>
                                            </w:rPr>
                                            <w:t xml:space="preserve"> </w:t>
                                          </w:r>
                                        </w:p>
                                      </w:tc>
                                    </w:tr>
                                  </w:tbl>
                                  <w:p w14:paraId="59D13D41" w14:textId="77777777" w:rsidR="00AF7289" w:rsidRDefault="00AF7289">
                                    <w:pPr>
                                      <w:rPr>
                                        <w:rFonts w:ascii="Times New Roman" w:eastAsia="Times New Roman" w:hAnsi="Times New Roman" w:cs="Times New Roman"/>
                                        <w:sz w:val="20"/>
                                        <w:szCs w:val="20"/>
                                      </w:rPr>
                                    </w:pPr>
                                  </w:p>
                                </w:tc>
                              </w:tr>
                            </w:tbl>
                            <w:p w14:paraId="5225703F" w14:textId="77777777" w:rsidR="00AF7289" w:rsidRDefault="00AF7289">
                              <w:pPr>
                                <w:rPr>
                                  <w:rFonts w:ascii="Times New Roman" w:eastAsia="Times New Roman" w:hAnsi="Times New Roman" w:cs="Times New Roman"/>
                                  <w:sz w:val="20"/>
                                  <w:szCs w:val="20"/>
                                </w:rPr>
                              </w:pPr>
                            </w:p>
                          </w:tc>
                        </w:tr>
                      </w:tbl>
                      <w:p w14:paraId="76E4C5A0"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34729C9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5873C71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745C2A21" w14:textId="77777777">
                                      <w:tc>
                                        <w:tcPr>
                                          <w:tcW w:w="0" w:type="auto"/>
                                          <w:tcMar>
                                            <w:top w:w="0" w:type="dxa"/>
                                            <w:left w:w="270" w:type="dxa"/>
                                            <w:bottom w:w="135" w:type="dxa"/>
                                            <w:right w:w="270" w:type="dxa"/>
                                          </w:tcMar>
                                          <w:hideMark/>
                                        </w:tcPr>
                                        <w:p w14:paraId="417E73E0" w14:textId="77777777" w:rsidR="00AF7289" w:rsidRDefault="00AF7289">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33CC"/>
                                              <w:sz w:val="36"/>
                                              <w:szCs w:val="36"/>
                                            </w:rPr>
                                            <w:t>The Public Call for Peace</w:t>
                                          </w:r>
                                        </w:p>
                                        <w:p w14:paraId="2B303B35" w14:textId="77777777" w:rsidR="00AF7289" w:rsidRDefault="00AF7289">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is now backed by 500 organisations and individuals who have also donated $14,000 to place the statement in a national newspaper for publication on the anniversary of the announcement of AUKUS, </w:t>
                                          </w:r>
                                          <w:proofErr w:type="spellStart"/>
                                          <w:r>
                                            <w:rPr>
                                              <w:rFonts w:ascii="Arial" w:eastAsia="Times New Roman" w:hAnsi="Arial" w:cs="Arial"/>
                                              <w:color w:val="000000"/>
                                              <w:sz w:val="27"/>
                                              <w:szCs w:val="27"/>
                                            </w:rPr>
                                            <w:t>mid September</w:t>
                                          </w:r>
                                          <w:proofErr w:type="spellEnd"/>
                                          <w:r>
                                            <w:rPr>
                                              <w:rFonts w:ascii="Arial" w:eastAsia="Times New Roman" w:hAnsi="Arial" w:cs="Arial"/>
                                              <w:color w:val="000000"/>
                                              <w:sz w:val="27"/>
                                              <w:szCs w:val="27"/>
                                            </w:rPr>
                                            <w:t>.</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It is not too late to add your name in support</w:t>
                                          </w:r>
                                          <w:r>
                                            <w:rPr>
                                              <w:rFonts w:ascii="Arial" w:eastAsia="Times New Roman" w:hAnsi="Arial" w:cs="Arial"/>
                                              <w:color w:val="000000"/>
                                              <w:sz w:val="27"/>
                                              <w:szCs w:val="27"/>
                                            </w:rPr>
                                            <w:t xml:space="preserve"> ( a donation is not mandatory)</w:t>
                                          </w:r>
                                          <w:r>
                                            <w:rPr>
                                              <w:rFonts w:ascii="Arial" w:eastAsia="Times New Roman" w:hAnsi="Arial" w:cs="Arial"/>
                                              <w:color w:val="000000"/>
                                              <w:sz w:val="27"/>
                                              <w:szCs w:val="27"/>
                                            </w:rPr>
                                            <w:br/>
                                          </w:r>
                                          <w:r>
                                            <w:rPr>
                                              <w:rFonts w:ascii="Arial" w:eastAsia="Times New Roman" w:hAnsi="Arial" w:cs="Arial"/>
                                              <w:color w:val="000000"/>
                                              <w:sz w:val="27"/>
                                              <w:szCs w:val="27"/>
                                            </w:rPr>
                                            <w:br/>
                                            <w:t xml:space="preserve">Sign </w:t>
                                          </w:r>
                                          <w:hyperlink r:id="rId7"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br/>
                                            <w:t xml:space="preserve">  </w:t>
                                          </w:r>
                                        </w:p>
                                      </w:tc>
                                    </w:tr>
                                  </w:tbl>
                                  <w:p w14:paraId="0EC937F1" w14:textId="77777777" w:rsidR="00AF7289" w:rsidRDefault="00AF7289">
                                    <w:pPr>
                                      <w:rPr>
                                        <w:rFonts w:ascii="Times New Roman" w:eastAsia="Times New Roman" w:hAnsi="Times New Roman" w:cs="Times New Roman"/>
                                        <w:sz w:val="20"/>
                                        <w:szCs w:val="20"/>
                                      </w:rPr>
                                    </w:pPr>
                                  </w:p>
                                </w:tc>
                              </w:tr>
                            </w:tbl>
                            <w:p w14:paraId="6CA942BF" w14:textId="77777777" w:rsidR="00AF7289" w:rsidRDefault="00AF7289">
                              <w:pPr>
                                <w:rPr>
                                  <w:rFonts w:ascii="Times New Roman" w:eastAsia="Times New Roman" w:hAnsi="Times New Roman" w:cs="Times New Roman"/>
                                  <w:sz w:val="20"/>
                                  <w:szCs w:val="20"/>
                                </w:rPr>
                              </w:pPr>
                            </w:p>
                          </w:tc>
                        </w:tr>
                      </w:tbl>
                      <w:p w14:paraId="2BEE026E"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267C556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0210258E" w14:textId="77777777">
                                <w:tc>
                                  <w:tcPr>
                                    <w:tcW w:w="0" w:type="auto"/>
                                    <w:tcMar>
                                      <w:top w:w="0" w:type="dxa"/>
                                      <w:left w:w="135" w:type="dxa"/>
                                      <w:bottom w:w="0" w:type="dxa"/>
                                      <w:right w:w="135" w:type="dxa"/>
                                    </w:tcMar>
                                    <w:hideMark/>
                                  </w:tcPr>
                                  <w:p w14:paraId="64E00AED" w14:textId="608A6735" w:rsidR="00AF7289" w:rsidRDefault="00AF7289">
                                    <w:pPr>
                                      <w:jc w:val="center"/>
                                      <w:rPr>
                                        <w:rFonts w:eastAsia="Times New Roman"/>
                                      </w:rPr>
                                    </w:pPr>
                                    <w:r>
                                      <w:rPr>
                                        <w:rFonts w:eastAsia="Times New Roman"/>
                                        <w:noProof/>
                                      </w:rPr>
                                      <w:lastRenderedPageBreak/>
                                      <w:drawing>
                                        <wp:inline distT="0" distB="0" distL="0" distR="0" wp14:anchorId="72D62C57" wp14:editId="4608F421">
                                          <wp:extent cx="5362575" cy="18002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2575" cy="1800225"/>
                                                  </a:xfrm>
                                                  <a:prstGeom prst="rect">
                                                    <a:avLst/>
                                                  </a:prstGeom>
                                                  <a:noFill/>
                                                  <a:ln>
                                                    <a:noFill/>
                                                  </a:ln>
                                                </pic:spPr>
                                              </pic:pic>
                                            </a:graphicData>
                                          </a:graphic>
                                        </wp:inline>
                                      </w:drawing>
                                    </w:r>
                                  </w:p>
                                </w:tc>
                              </w:tr>
                            </w:tbl>
                            <w:p w14:paraId="407D6AF0" w14:textId="77777777" w:rsidR="00AF7289" w:rsidRDefault="00AF7289">
                              <w:pPr>
                                <w:rPr>
                                  <w:rFonts w:ascii="Times New Roman" w:eastAsia="Times New Roman" w:hAnsi="Times New Roman" w:cs="Times New Roman"/>
                                  <w:sz w:val="20"/>
                                  <w:szCs w:val="20"/>
                                </w:rPr>
                              </w:pPr>
                            </w:p>
                          </w:tc>
                        </w:tr>
                      </w:tbl>
                      <w:p w14:paraId="0AE61815"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4E21083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5D4A152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663B0278" w14:textId="77777777">
                                      <w:tc>
                                        <w:tcPr>
                                          <w:tcW w:w="0" w:type="auto"/>
                                          <w:tcMar>
                                            <w:top w:w="0" w:type="dxa"/>
                                            <w:left w:w="270" w:type="dxa"/>
                                            <w:bottom w:w="135" w:type="dxa"/>
                                            <w:right w:w="270" w:type="dxa"/>
                                          </w:tcMar>
                                          <w:hideMark/>
                                        </w:tcPr>
                                        <w:p w14:paraId="38369D2B" w14:textId="77777777" w:rsidR="00AF7289" w:rsidRDefault="00AF7289">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3333CC"/>
                                              <w:sz w:val="36"/>
                                              <w:szCs w:val="36"/>
                                            </w:rPr>
                                            <w:t>The Public Call for Peace reads:</w:t>
                                          </w:r>
                                          <w:r>
                                            <w:rPr>
                                              <w:rFonts w:ascii="Helvetica" w:eastAsia="Times New Roman" w:hAnsi="Helvetica" w:cs="Helvetica"/>
                                              <w:color w:val="656565"/>
                                              <w:sz w:val="18"/>
                                              <w:szCs w:val="18"/>
                                            </w:rPr>
                                            <w:br/>
                                            <w:t> </w:t>
                                          </w:r>
                                        </w:p>
                                        <w:p w14:paraId="223855A9" w14:textId="77777777" w:rsidR="00AF7289" w:rsidRDefault="00AF7289">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We call on the Government of Australia in the interests of peace and security for the Australian people and the region:</w:t>
                                          </w:r>
                                          <w:r>
                                            <w:rPr>
                                              <w:rFonts w:ascii="Arial" w:eastAsia="Times New Roman" w:hAnsi="Arial" w:cs="Arial"/>
                                              <w:color w:val="000000"/>
                                              <w:sz w:val="27"/>
                                              <w:szCs w:val="27"/>
                                            </w:rPr>
                                            <w:br/>
                                            <w:t>•             To advise its AUKUS partners that Australia will not be involved in a war against China over Taiwan or disputed territorial waters in the South China Sea, or any other country, and will not allow use of Australian territory for that purpose</w:t>
                                          </w:r>
                                          <w:r>
                                            <w:rPr>
                                              <w:rFonts w:ascii="Arial" w:eastAsia="Times New Roman" w:hAnsi="Arial" w:cs="Arial"/>
                                              <w:color w:val="000000"/>
                                              <w:sz w:val="27"/>
                                              <w:szCs w:val="27"/>
                                            </w:rPr>
                                            <w:br/>
                                            <w:t>•             To sign and ratify the United Nations Treaty on the Prohibition of Nuclear Weapons</w:t>
                                          </w:r>
                                          <w:r>
                                            <w:rPr>
                                              <w:rFonts w:ascii="Arial" w:eastAsia="Times New Roman" w:hAnsi="Arial" w:cs="Arial"/>
                                              <w:color w:val="000000"/>
                                              <w:sz w:val="27"/>
                                              <w:szCs w:val="27"/>
                                            </w:rPr>
                                            <w:br/>
                                            <w:t>•             To cancel military spending for AUKUS war preparations, including cancellation of the acquisition of nuclear-propelled submarines, so that urgent domestic social needs (climate change mitigation, education, health including public hospitals and housing) can be better addressed.</w:t>
                                          </w:r>
                                          <w:r>
                                            <w:rPr>
                                              <w:rFonts w:ascii="Arial" w:eastAsia="Times New Roman" w:hAnsi="Arial" w:cs="Arial"/>
                                              <w:color w:val="000000"/>
                                              <w:sz w:val="27"/>
                                              <w:szCs w:val="27"/>
                                            </w:rPr>
                                            <w:br/>
                                          </w:r>
                                          <w:r>
                                            <w:rPr>
                                              <w:rFonts w:ascii="Arial" w:eastAsia="Times New Roman" w:hAnsi="Arial" w:cs="Arial"/>
                                              <w:color w:val="000000"/>
                                              <w:sz w:val="27"/>
                                              <w:szCs w:val="27"/>
                                            </w:rPr>
                                            <w:br/>
                                            <w:t>( Coordinated by the Australian Anti-AUKUS Coalition of which  IPAN is a member)</w:t>
                                          </w:r>
                                          <w:r>
                                            <w:rPr>
                                              <w:rFonts w:ascii="Helvetica" w:eastAsia="Times New Roman" w:hAnsi="Helvetica" w:cs="Helvetica"/>
                                              <w:color w:val="656565"/>
                                              <w:sz w:val="18"/>
                                              <w:szCs w:val="18"/>
                                            </w:rPr>
                                            <w:t xml:space="preserve"> </w:t>
                                          </w:r>
                                        </w:p>
                                      </w:tc>
                                    </w:tr>
                                  </w:tbl>
                                  <w:p w14:paraId="00DA99C7" w14:textId="77777777" w:rsidR="00AF7289" w:rsidRDefault="00AF7289">
                                    <w:pPr>
                                      <w:rPr>
                                        <w:rFonts w:ascii="Times New Roman" w:eastAsia="Times New Roman" w:hAnsi="Times New Roman" w:cs="Times New Roman"/>
                                        <w:sz w:val="20"/>
                                        <w:szCs w:val="20"/>
                                      </w:rPr>
                                    </w:pPr>
                                  </w:p>
                                </w:tc>
                              </w:tr>
                            </w:tbl>
                            <w:p w14:paraId="7E1A32EF" w14:textId="77777777" w:rsidR="00AF7289" w:rsidRDefault="00AF7289">
                              <w:pPr>
                                <w:rPr>
                                  <w:rFonts w:ascii="Times New Roman" w:eastAsia="Times New Roman" w:hAnsi="Times New Roman" w:cs="Times New Roman"/>
                                  <w:sz w:val="20"/>
                                  <w:szCs w:val="20"/>
                                </w:rPr>
                              </w:pPr>
                            </w:p>
                          </w:tc>
                        </w:tr>
                      </w:tbl>
                      <w:p w14:paraId="6444F687"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1CEE556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0E722851" w14:textId="77777777">
                                <w:tc>
                                  <w:tcPr>
                                    <w:tcW w:w="0" w:type="auto"/>
                                    <w:tcMar>
                                      <w:top w:w="0" w:type="dxa"/>
                                      <w:left w:w="135" w:type="dxa"/>
                                      <w:bottom w:w="0" w:type="dxa"/>
                                      <w:right w:w="135" w:type="dxa"/>
                                    </w:tcMar>
                                    <w:hideMark/>
                                  </w:tcPr>
                                  <w:p w14:paraId="44B27CFF" w14:textId="6958EC27" w:rsidR="00AF7289" w:rsidRDefault="00AF7289">
                                    <w:pPr>
                                      <w:jc w:val="center"/>
                                      <w:rPr>
                                        <w:rFonts w:eastAsia="Times New Roman"/>
                                      </w:rPr>
                                    </w:pPr>
                                    <w:r>
                                      <w:rPr>
                                        <w:rFonts w:eastAsia="Times New Roman"/>
                                        <w:noProof/>
                                      </w:rPr>
                                      <w:lastRenderedPageBreak/>
                                      <w:drawing>
                                        <wp:inline distT="0" distB="0" distL="0" distR="0" wp14:anchorId="1D6FF27B" wp14:editId="4F9384C2">
                                          <wp:extent cx="1428750" cy="1181100"/>
                                          <wp:effectExtent l="0" t="0" r="0" b="0"/>
                                          <wp:docPr id="21" name="Picture 21"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181100"/>
                                                  </a:xfrm>
                                                  <a:prstGeom prst="rect">
                                                    <a:avLst/>
                                                  </a:prstGeom>
                                                  <a:noFill/>
                                                  <a:ln>
                                                    <a:noFill/>
                                                  </a:ln>
                                                </pic:spPr>
                                              </pic:pic>
                                            </a:graphicData>
                                          </a:graphic>
                                        </wp:inline>
                                      </w:drawing>
                                    </w:r>
                                  </w:p>
                                </w:tc>
                              </w:tr>
                            </w:tbl>
                            <w:p w14:paraId="4C81718F" w14:textId="77777777" w:rsidR="00AF7289" w:rsidRDefault="00AF7289">
                              <w:pPr>
                                <w:rPr>
                                  <w:rFonts w:ascii="Times New Roman" w:eastAsia="Times New Roman" w:hAnsi="Times New Roman" w:cs="Times New Roman"/>
                                  <w:sz w:val="20"/>
                                  <w:szCs w:val="20"/>
                                </w:rPr>
                              </w:pPr>
                            </w:p>
                          </w:tc>
                        </w:tr>
                      </w:tbl>
                      <w:p w14:paraId="7E4E9A04"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63C5B6B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49094D2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0DF3353F" w14:textId="77777777">
                                      <w:tc>
                                        <w:tcPr>
                                          <w:tcW w:w="0" w:type="auto"/>
                                          <w:tcMar>
                                            <w:top w:w="0" w:type="dxa"/>
                                            <w:left w:w="270" w:type="dxa"/>
                                            <w:bottom w:w="135" w:type="dxa"/>
                                            <w:right w:w="270" w:type="dxa"/>
                                          </w:tcMar>
                                          <w:hideMark/>
                                        </w:tcPr>
                                        <w:p w14:paraId="2877909A" w14:textId="77777777" w:rsidR="00AF7289" w:rsidRDefault="00AF7289">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3"/>
                                              <w:szCs w:val="33"/>
                                            </w:rPr>
                                            <w:t>If you missed this IPAN WEBINAR: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FF"/>
                                              <w:sz w:val="33"/>
                                              <w:szCs w:val="33"/>
                                            </w:rPr>
                                            <w:t>Re-structuring the ADF as a self-reliant force concentrating on territorial defence of Australia only and without foreign assistance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36"/>
                                              <w:szCs w:val="36"/>
                                            </w:rPr>
                                            <w:t xml:space="preserve">You can view the U-tube Video </w:t>
                                          </w:r>
                                          <w:hyperlink r:id="rId10" w:tgtFrame="_blank" w:history="1">
                                            <w:r>
                                              <w:rPr>
                                                <w:rStyle w:val="Strong"/>
                                                <w:rFonts w:ascii="Arial" w:eastAsia="Times New Roman" w:hAnsi="Arial" w:cs="Arial"/>
                                                <w:color w:val="656565"/>
                                                <w:sz w:val="36"/>
                                                <w:szCs w:val="36"/>
                                                <w:u w:val="single"/>
                                              </w:rPr>
                                              <w:t>HERE</w:t>
                                            </w:r>
                                          </w:hyperlink>
                                          <w:r>
                                            <w:rPr>
                                              <w:rFonts w:ascii="Helvetica" w:eastAsia="Times New Roman" w:hAnsi="Helvetica" w:cs="Helvetica"/>
                                              <w:color w:val="656565"/>
                                              <w:sz w:val="18"/>
                                              <w:szCs w:val="18"/>
                                            </w:rPr>
                                            <w:br/>
                                            <w:t> </w:t>
                                          </w:r>
                                        </w:p>
                                      </w:tc>
                                    </w:tr>
                                  </w:tbl>
                                  <w:p w14:paraId="464E686F" w14:textId="77777777" w:rsidR="00AF7289" w:rsidRDefault="00AF7289">
                                    <w:pPr>
                                      <w:rPr>
                                        <w:rFonts w:ascii="Times New Roman" w:eastAsia="Times New Roman" w:hAnsi="Times New Roman" w:cs="Times New Roman"/>
                                        <w:sz w:val="20"/>
                                        <w:szCs w:val="20"/>
                                      </w:rPr>
                                    </w:pPr>
                                  </w:p>
                                </w:tc>
                              </w:tr>
                            </w:tbl>
                            <w:p w14:paraId="04E1C16A" w14:textId="77777777" w:rsidR="00AF7289" w:rsidRDefault="00AF7289">
                              <w:pPr>
                                <w:rPr>
                                  <w:rFonts w:ascii="Times New Roman" w:eastAsia="Times New Roman" w:hAnsi="Times New Roman" w:cs="Times New Roman"/>
                                  <w:sz w:val="20"/>
                                  <w:szCs w:val="20"/>
                                </w:rPr>
                              </w:pPr>
                            </w:p>
                          </w:tc>
                        </w:tr>
                      </w:tbl>
                      <w:p w14:paraId="32FFF8C1"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52AE497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AF7289" w14:paraId="0E73663C"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60"/>
                                    </w:tblGrid>
                                    <w:tr w:rsidR="00AF7289" w14:paraId="377A44A9" w14:textId="77777777">
                                      <w:tc>
                                        <w:tcPr>
                                          <w:tcW w:w="0" w:type="auto"/>
                                          <w:hideMark/>
                                        </w:tcPr>
                                        <w:p w14:paraId="20F6CF45" w14:textId="1C8ED0C4" w:rsidR="00AF7289" w:rsidRDefault="00AF7289">
                                          <w:pPr>
                                            <w:jc w:val="center"/>
                                            <w:rPr>
                                              <w:rFonts w:eastAsia="Times New Roman"/>
                                            </w:rPr>
                                          </w:pPr>
                                          <w:r>
                                            <w:rPr>
                                              <w:rFonts w:eastAsia="Times New Roman"/>
                                              <w:noProof/>
                                            </w:rPr>
                                            <w:drawing>
                                              <wp:inline distT="0" distB="0" distL="0" distR="0" wp14:anchorId="6AB6094F" wp14:editId="1D5337C2">
                                                <wp:extent cx="2505075" cy="16287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5075" cy="1628775"/>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AF7289" w14:paraId="3214C9A0" w14:textId="77777777">
                                      <w:tc>
                                        <w:tcPr>
                                          <w:tcW w:w="0" w:type="auto"/>
                                          <w:hideMark/>
                                        </w:tcPr>
                                        <w:p w14:paraId="68A8E2E1" w14:textId="77777777" w:rsidR="00AF7289" w:rsidRDefault="00AF7289">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Dr Albert Palazzo</w:t>
                                          </w:r>
                                          <w:r>
                                            <w:rPr>
                                              <w:rFonts w:ascii="Arial" w:eastAsia="Times New Roman" w:hAnsi="Arial" w:cs="Arial"/>
                                              <w:color w:val="000000"/>
                                              <w:sz w:val="27"/>
                                              <w:szCs w:val="27"/>
                                            </w:rPr>
                                            <w:t xml:space="preserve"> who spoke at IPAN's Alternative Defence Webinar has written this book on "</w:t>
                                          </w:r>
                                          <w:r>
                                            <w:rPr>
                                              <w:rStyle w:val="Strong"/>
                                              <w:rFonts w:ascii="Arial" w:eastAsia="Times New Roman" w:hAnsi="Arial" w:cs="Arial"/>
                                              <w:color w:val="000000"/>
                                              <w:sz w:val="27"/>
                                              <w:szCs w:val="27"/>
                                            </w:rPr>
                                            <w:t>Climate Change &amp; National Security- Implications for the Military.</w:t>
                                          </w:r>
                                          <w:r>
                                            <w:rPr>
                                              <w:rFonts w:ascii="Arial" w:eastAsia="Times New Roman" w:hAnsi="Arial" w:cs="Arial"/>
                                              <w:color w:val="000000"/>
                                              <w:sz w:val="27"/>
                                              <w:szCs w:val="27"/>
                                            </w:rPr>
                                            <w:br/>
                                          </w:r>
                                          <w:r>
                                            <w:rPr>
                                              <w:rFonts w:ascii="Arial" w:eastAsia="Times New Roman" w:hAnsi="Arial" w:cs="Arial"/>
                                              <w:color w:val="000000"/>
                                              <w:sz w:val="27"/>
                                              <w:szCs w:val="27"/>
                                            </w:rPr>
                                            <w:br/>
                                            <w:t xml:space="preserve">Details </w:t>
                                          </w:r>
                                          <w:hyperlink r:id="rId12" w:tgtFrame="_blank" w:history="1">
                                            <w:r>
                                              <w:rPr>
                                                <w:rStyle w:val="Hyperlink"/>
                                                <w:rFonts w:ascii="Arial" w:eastAsia="Times New Roman" w:hAnsi="Arial" w:cs="Arial"/>
                                                <w:color w:val="656565"/>
                                                <w:sz w:val="30"/>
                                                <w:szCs w:val="30"/>
                                              </w:rPr>
                                              <w:t>HERE</w:t>
                                            </w:r>
                                          </w:hyperlink>
                                          <w:r>
                                            <w:rPr>
                                              <w:rFonts w:ascii="Helvetica" w:eastAsia="Times New Roman" w:hAnsi="Helvetica" w:cs="Helvetica"/>
                                              <w:color w:val="656565"/>
                                              <w:sz w:val="18"/>
                                              <w:szCs w:val="18"/>
                                            </w:rPr>
                                            <w:t xml:space="preserve"> </w:t>
                                          </w:r>
                                        </w:p>
                                      </w:tc>
                                    </w:tr>
                                  </w:tbl>
                                  <w:p w14:paraId="6287CA93" w14:textId="77777777" w:rsidR="00AF7289" w:rsidRDefault="00AF7289">
                                    <w:pPr>
                                      <w:rPr>
                                        <w:rFonts w:ascii="Times New Roman" w:eastAsia="Times New Roman" w:hAnsi="Times New Roman" w:cs="Times New Roman"/>
                                        <w:sz w:val="20"/>
                                        <w:szCs w:val="20"/>
                                      </w:rPr>
                                    </w:pPr>
                                  </w:p>
                                </w:tc>
                              </w:tr>
                            </w:tbl>
                            <w:p w14:paraId="7C25D6CC" w14:textId="77777777" w:rsidR="00AF7289" w:rsidRDefault="00AF7289">
                              <w:pPr>
                                <w:rPr>
                                  <w:rFonts w:ascii="Times New Roman" w:eastAsia="Times New Roman" w:hAnsi="Times New Roman" w:cs="Times New Roman"/>
                                  <w:sz w:val="20"/>
                                  <w:szCs w:val="20"/>
                                </w:rPr>
                              </w:pPr>
                            </w:p>
                          </w:tc>
                        </w:tr>
                      </w:tbl>
                      <w:p w14:paraId="03464A82"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3647166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1FDB98C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2AF72A38" w14:textId="77777777">
                                      <w:tc>
                                        <w:tcPr>
                                          <w:tcW w:w="0" w:type="auto"/>
                                          <w:tcMar>
                                            <w:top w:w="0" w:type="dxa"/>
                                            <w:left w:w="270" w:type="dxa"/>
                                            <w:bottom w:w="135" w:type="dxa"/>
                                            <w:right w:w="270" w:type="dxa"/>
                                          </w:tcMar>
                                          <w:hideMark/>
                                        </w:tcPr>
                                        <w:p w14:paraId="3AA507A3" w14:textId="77777777" w:rsidR="00AF7289" w:rsidRDefault="00AF7289">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33FF"/>
                                              <w:sz w:val="36"/>
                                              <w:szCs w:val="36"/>
                                            </w:rPr>
                                            <w:t>Defence Force Review</w:t>
                                          </w:r>
                                        </w:p>
                                        <w:p w14:paraId="6822CAB6" w14:textId="77777777" w:rsidR="00AF7289" w:rsidRDefault="00AF7289">
                                          <w:pPr>
                                            <w:spacing w:before="150" w:after="150" w:line="360" w:lineRule="auto"/>
                                            <w:rPr>
                                              <w:rFonts w:ascii="Helvetica" w:hAnsi="Helvetica" w:cs="Helvetica"/>
                                              <w:color w:val="656565"/>
                                              <w:sz w:val="18"/>
                                              <w:szCs w:val="18"/>
                                            </w:rPr>
                                          </w:pPr>
                                          <w:r>
                                            <w:rPr>
                                              <w:rFonts w:ascii="Arial" w:hAnsi="Arial" w:cs="Arial"/>
                                              <w:color w:val="000000"/>
                                              <w:sz w:val="27"/>
                                              <w:szCs w:val="27"/>
                                            </w:rPr>
                                            <w:t>Defence invites interested parties to contribute to the consideration of the Defence Strategic Review.</w:t>
                                          </w:r>
                                        </w:p>
                                        <w:p w14:paraId="19C79870" w14:textId="77777777" w:rsidR="00AF7289" w:rsidRDefault="00AF7289">
                                          <w:pPr>
                                            <w:spacing w:before="150" w:after="150" w:line="360" w:lineRule="auto"/>
                                            <w:rPr>
                                              <w:rFonts w:ascii="Helvetica" w:hAnsi="Helvetica" w:cs="Helvetica"/>
                                              <w:color w:val="656565"/>
                                              <w:sz w:val="18"/>
                                              <w:szCs w:val="18"/>
                                            </w:rPr>
                                          </w:pPr>
                                          <w:r>
                                            <w:rPr>
                                              <w:rFonts w:ascii="Arial" w:hAnsi="Arial" w:cs="Arial"/>
                                              <w:color w:val="000000"/>
                                              <w:sz w:val="27"/>
                                              <w:szCs w:val="27"/>
                                            </w:rPr>
                                            <w:lastRenderedPageBreak/>
                                            <w:t xml:space="preserve">Submission </w:t>
                                          </w:r>
                                          <w:proofErr w:type="gramStart"/>
                                          <w:r>
                                            <w:rPr>
                                              <w:rFonts w:ascii="Arial" w:hAnsi="Arial" w:cs="Arial"/>
                                              <w:color w:val="000000"/>
                                              <w:sz w:val="27"/>
                                              <w:szCs w:val="27"/>
                                            </w:rPr>
                                            <w:t>are</w:t>
                                          </w:r>
                                          <w:proofErr w:type="gramEnd"/>
                                          <w:r>
                                            <w:rPr>
                                              <w:rFonts w:ascii="Arial" w:hAnsi="Arial" w:cs="Arial"/>
                                              <w:color w:val="000000"/>
                                              <w:sz w:val="27"/>
                                              <w:szCs w:val="27"/>
                                            </w:rPr>
                                            <w:t xml:space="preserve"> independent of the Australian Government, and can be made via the form below up until 11:59pm Sunday 30 October 2022.</w:t>
                                          </w:r>
                                        </w:p>
                                        <w:p w14:paraId="192FBEE1" w14:textId="77777777" w:rsidR="00AF7289" w:rsidRDefault="00AF7289">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The independent leads, Professor Stephen </w:t>
                                          </w:r>
                                          <w:proofErr w:type="gramStart"/>
                                          <w:r>
                                            <w:rPr>
                                              <w:rFonts w:ascii="Arial" w:hAnsi="Arial" w:cs="Arial"/>
                                              <w:color w:val="000000"/>
                                              <w:sz w:val="27"/>
                                              <w:szCs w:val="27"/>
                                            </w:rPr>
                                            <w:t>Smith</w:t>
                                          </w:r>
                                          <w:proofErr w:type="gramEnd"/>
                                          <w:r>
                                            <w:rPr>
                                              <w:rFonts w:ascii="Arial" w:hAnsi="Arial" w:cs="Arial"/>
                                              <w:color w:val="000000"/>
                                              <w:sz w:val="27"/>
                                              <w:szCs w:val="27"/>
                                            </w:rPr>
                                            <w:t xml:space="preserve"> and Sir Angus Houston, will deliver the Review and its recommendations to Government in early 2023.</w:t>
                                          </w:r>
                                        </w:p>
                                        <w:p w14:paraId="57BA8E6F" w14:textId="77777777" w:rsidR="00AF7289" w:rsidRDefault="00AF7289">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27"/>
                                              <w:szCs w:val="27"/>
                                            </w:rPr>
                                            <w:t>It is open for your input</w:t>
                                          </w:r>
                                          <w:r>
                                            <w:rPr>
                                              <w:rFonts w:ascii="Arial" w:eastAsia="Times New Roman" w:hAnsi="Arial" w:cs="Arial"/>
                                              <w:color w:val="000000"/>
                                              <w:sz w:val="27"/>
                                              <w:szCs w:val="27"/>
                                            </w:rPr>
                                            <w:br/>
                                          </w:r>
                                          <w:r>
                                            <w:rPr>
                                              <w:rFonts w:ascii="Arial" w:eastAsia="Times New Roman" w:hAnsi="Arial" w:cs="Arial"/>
                                              <w:color w:val="000000"/>
                                              <w:sz w:val="27"/>
                                              <w:szCs w:val="27"/>
                                            </w:rPr>
                                            <w:br/>
                                            <w:t xml:space="preserve">Submissions can be made </w:t>
                                          </w:r>
                                          <w:hyperlink r:id="rId13"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000000"/>
                                              <w:sz w:val="18"/>
                                              <w:szCs w:val="18"/>
                                            </w:rPr>
                                            <w:br/>
                                          </w:r>
                                          <w:r>
                                            <w:rPr>
                                              <w:rFonts w:ascii="Arial" w:eastAsia="Times New Roman" w:hAnsi="Arial" w:cs="Arial"/>
                                              <w:color w:val="000000"/>
                                              <w:sz w:val="27"/>
                                              <w:szCs w:val="27"/>
                                            </w:rPr>
                                            <w:t>Closing Date 30th October, 2022</w:t>
                                          </w:r>
                                          <w:r>
                                            <w:rPr>
                                              <w:rFonts w:ascii="Helvetica" w:eastAsia="Times New Roman" w:hAnsi="Helvetica" w:cs="Helvetica"/>
                                              <w:color w:val="656565"/>
                                              <w:sz w:val="18"/>
                                              <w:szCs w:val="18"/>
                                            </w:rPr>
                                            <w:br/>
                                            <w:t> </w:t>
                                          </w:r>
                                        </w:p>
                                      </w:tc>
                                    </w:tr>
                                  </w:tbl>
                                  <w:p w14:paraId="671B5D6A" w14:textId="77777777" w:rsidR="00AF7289" w:rsidRDefault="00AF7289">
                                    <w:pPr>
                                      <w:rPr>
                                        <w:rFonts w:ascii="Times New Roman" w:eastAsia="Times New Roman" w:hAnsi="Times New Roman" w:cs="Times New Roman"/>
                                        <w:sz w:val="20"/>
                                        <w:szCs w:val="20"/>
                                      </w:rPr>
                                    </w:pPr>
                                  </w:p>
                                </w:tc>
                              </w:tr>
                            </w:tbl>
                            <w:p w14:paraId="467FF782" w14:textId="77777777" w:rsidR="00AF7289" w:rsidRDefault="00AF7289">
                              <w:pPr>
                                <w:rPr>
                                  <w:rFonts w:ascii="Times New Roman" w:eastAsia="Times New Roman" w:hAnsi="Times New Roman" w:cs="Times New Roman"/>
                                  <w:sz w:val="20"/>
                                  <w:szCs w:val="20"/>
                                </w:rPr>
                              </w:pPr>
                            </w:p>
                          </w:tc>
                        </w:tr>
                      </w:tbl>
                      <w:p w14:paraId="603482DA"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420B840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788A370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5DD6C5F1" w14:textId="77777777">
                                      <w:tc>
                                        <w:tcPr>
                                          <w:tcW w:w="0" w:type="auto"/>
                                          <w:tcMar>
                                            <w:top w:w="0" w:type="dxa"/>
                                            <w:left w:w="270" w:type="dxa"/>
                                            <w:bottom w:w="135" w:type="dxa"/>
                                            <w:right w:w="270" w:type="dxa"/>
                                          </w:tcMar>
                                          <w:hideMark/>
                                        </w:tcPr>
                                        <w:p w14:paraId="598CDFED" w14:textId="77777777" w:rsidR="00AF7289" w:rsidRDefault="00AF7289">
                                          <w:pPr>
                                            <w:spacing w:line="360" w:lineRule="auto"/>
                                            <w:jc w:val="center"/>
                                            <w:rPr>
                                              <w:rFonts w:ascii="Helvetica" w:eastAsia="Times New Roman" w:hAnsi="Helvetica" w:cs="Helvetica"/>
                                              <w:color w:val="656565"/>
                                              <w:sz w:val="18"/>
                                              <w:szCs w:val="18"/>
                                            </w:rPr>
                                          </w:pPr>
                                          <w:r>
                                            <w:rPr>
                                              <w:rStyle w:val="Strong"/>
                                              <w:rFonts w:ascii="Helvetica" w:eastAsia="Times New Roman" w:hAnsi="Helvetica" w:cs="Helvetica"/>
                                              <w:color w:val="000000"/>
                                              <w:sz w:val="36"/>
                                              <w:szCs w:val="36"/>
                                            </w:rPr>
                                            <w:t>Upsurge in community protest against AUKUS and for freeing Julian Assange</w:t>
                                          </w:r>
                                          <w:r>
                                            <w:rPr>
                                              <w:rFonts w:ascii="Helvetica" w:eastAsia="Times New Roman" w:hAnsi="Helvetica" w:cs="Helvetica"/>
                                              <w:color w:val="656565"/>
                                              <w:sz w:val="18"/>
                                              <w:szCs w:val="18"/>
                                            </w:rPr>
                                            <w:br/>
                                            <w:t> </w:t>
                                          </w:r>
                                        </w:p>
                                        <w:p w14:paraId="0C77752C" w14:textId="77777777" w:rsidR="00AF7289" w:rsidRDefault="00AF7289">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This edition of Voice features the upsurge in protest activity and articles written opposing AUKUS and the acquisition of Nuclear Submarines and the supporting activity calling for the freeing of Julian Assange.</w:t>
                                          </w:r>
                                          <w:r>
                                            <w:rPr>
                                              <w:rFonts w:ascii="Helvetica" w:eastAsia="Times New Roman" w:hAnsi="Helvetica" w:cs="Helvetica"/>
                                              <w:color w:val="000000"/>
                                              <w:sz w:val="27"/>
                                              <w:szCs w:val="27"/>
                                            </w:rPr>
                                            <w:br/>
                                            <w:t>Firstly, the coming planned activities followed by a review of activities and events in the past month.</w:t>
                                          </w:r>
                                        </w:p>
                                      </w:tc>
                                    </w:tr>
                                  </w:tbl>
                                  <w:p w14:paraId="137487CB" w14:textId="77777777" w:rsidR="00AF7289" w:rsidRDefault="00AF7289">
                                    <w:pPr>
                                      <w:rPr>
                                        <w:rFonts w:ascii="Times New Roman" w:eastAsia="Times New Roman" w:hAnsi="Times New Roman" w:cs="Times New Roman"/>
                                        <w:sz w:val="20"/>
                                        <w:szCs w:val="20"/>
                                      </w:rPr>
                                    </w:pPr>
                                  </w:p>
                                </w:tc>
                              </w:tr>
                            </w:tbl>
                            <w:p w14:paraId="696E2843" w14:textId="77777777" w:rsidR="00AF7289" w:rsidRDefault="00AF7289">
                              <w:pPr>
                                <w:rPr>
                                  <w:rFonts w:ascii="Times New Roman" w:eastAsia="Times New Roman" w:hAnsi="Times New Roman" w:cs="Times New Roman"/>
                                  <w:sz w:val="20"/>
                                  <w:szCs w:val="20"/>
                                </w:rPr>
                              </w:pPr>
                            </w:p>
                          </w:tc>
                        </w:tr>
                      </w:tbl>
                      <w:p w14:paraId="4ED40942"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6C01769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09ABFFE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779FE8FA" w14:textId="77777777">
                                      <w:tc>
                                        <w:tcPr>
                                          <w:tcW w:w="0" w:type="auto"/>
                                          <w:tcMar>
                                            <w:top w:w="0" w:type="dxa"/>
                                            <w:left w:w="270" w:type="dxa"/>
                                            <w:bottom w:w="135" w:type="dxa"/>
                                            <w:right w:w="270" w:type="dxa"/>
                                          </w:tcMar>
                                          <w:hideMark/>
                                        </w:tcPr>
                                        <w:p w14:paraId="3773FC39" w14:textId="77777777" w:rsidR="00AF7289" w:rsidRDefault="00AF7289">
                                          <w:pPr>
                                            <w:spacing w:line="360" w:lineRule="auto"/>
                                            <w:jc w:val="center"/>
                                            <w:rPr>
                                              <w:rFonts w:ascii="Arial" w:eastAsia="Times New Roman" w:hAnsi="Arial" w:cs="Arial"/>
                                              <w:color w:val="000000"/>
                                              <w:sz w:val="27"/>
                                              <w:szCs w:val="27"/>
                                            </w:rPr>
                                          </w:pPr>
                                          <w:proofErr w:type="spellStart"/>
                                          <w:r>
                                            <w:rPr>
                                              <w:rStyle w:val="Strong"/>
                                              <w:rFonts w:ascii="Helvetica" w:eastAsia="Times New Roman" w:hAnsi="Helvetica" w:cs="Helvetica"/>
                                              <w:color w:val="0033FF"/>
                                              <w:sz w:val="36"/>
                                              <w:szCs w:val="36"/>
                                            </w:rPr>
                                            <w:t>Naarm</w:t>
                                          </w:r>
                                          <w:proofErr w:type="spellEnd"/>
                                          <w:r>
                                            <w:rPr>
                                              <w:rStyle w:val="Strong"/>
                                              <w:rFonts w:ascii="Helvetica" w:eastAsia="Times New Roman" w:hAnsi="Helvetica" w:cs="Helvetica"/>
                                              <w:color w:val="0033FF"/>
                                              <w:sz w:val="36"/>
                                              <w:szCs w:val="36"/>
                                            </w:rPr>
                                            <w:t>/Melbourne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30"/>
                                              <w:szCs w:val="30"/>
                                            </w:rPr>
                                            <w:t>UN INTERNATIONAL PEACE DAY RALLY</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 xml:space="preserve">TRUTH NOT WAR - HEALTHCARE NOT </w:t>
                                          </w:r>
                                          <w:r>
                                            <w:rPr>
                                              <w:rStyle w:val="Strong"/>
                                              <w:rFonts w:ascii="Arial" w:eastAsia="Times New Roman" w:hAnsi="Arial" w:cs="Arial"/>
                                              <w:color w:val="000000"/>
                                              <w:sz w:val="36"/>
                                              <w:szCs w:val="36"/>
                                            </w:rPr>
                                            <w:lastRenderedPageBreak/>
                                            <w:t>WARFARE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Sunday 18 September 12.00 pm</w:t>
                                          </w:r>
                                          <w:r>
                                            <w:rPr>
                                              <w:rFonts w:ascii="Arial" w:eastAsia="Times New Roman" w:hAnsi="Arial" w:cs="Arial"/>
                                              <w:b/>
                                              <w:bCs/>
                                              <w:color w:val="000000"/>
                                              <w:sz w:val="27"/>
                                              <w:szCs w:val="27"/>
                                            </w:rPr>
                                            <w:br/>
                                          </w:r>
                                          <w:r>
                                            <w:rPr>
                                              <w:rStyle w:val="Strong"/>
                                              <w:rFonts w:ascii="Arial" w:eastAsia="Times New Roman" w:hAnsi="Arial" w:cs="Arial"/>
                                              <w:color w:val="000000"/>
                                              <w:sz w:val="27"/>
                                              <w:szCs w:val="27"/>
                                            </w:rPr>
                                            <w:t>On the steps of Parliament </w:t>
                                          </w:r>
                                          <w:r>
                                            <w:rPr>
                                              <w:rFonts w:ascii="Arial" w:eastAsia="Times New Roman" w:hAnsi="Arial" w:cs="Arial"/>
                                              <w:color w:val="000000"/>
                                              <w:sz w:val="27"/>
                                              <w:szCs w:val="27"/>
                                            </w:rPr>
                                            <w:br/>
                                          </w:r>
                                          <w:r>
                                            <w:rPr>
                                              <w:rFonts w:ascii="Arial" w:eastAsia="Times New Roman" w:hAnsi="Arial" w:cs="Arial"/>
                                              <w:color w:val="000000"/>
                                              <w:sz w:val="27"/>
                                              <w:szCs w:val="27"/>
                                            </w:rPr>
                                            <w:br/>
                                            <w:t>No War No AUKUS No Nuclear Submarines - Free Julian Assange</w:t>
                                          </w:r>
                                          <w:r>
                                            <w:rPr>
                                              <w:rFonts w:ascii="Arial" w:eastAsia="Times New Roman" w:hAnsi="Arial" w:cs="Arial"/>
                                              <w:color w:val="000000"/>
                                              <w:sz w:val="27"/>
                                              <w:szCs w:val="27"/>
                                            </w:rPr>
                                            <w:br/>
                                          </w:r>
                                          <w:r>
                                            <w:rPr>
                                              <w:rFonts w:ascii="Arial" w:eastAsia="Times New Roman" w:hAnsi="Arial" w:cs="Arial"/>
                                              <w:color w:val="000000"/>
                                              <w:sz w:val="27"/>
                                              <w:szCs w:val="27"/>
                                            </w:rPr>
                                            <w:br/>
                                            <w:t>Organised by Melbourne for Assange, No AUKUS Victoria Coalition, PEN Melbourne</w:t>
                                          </w:r>
                                          <w:r>
                                            <w:rPr>
                                              <w:rFonts w:ascii="Helvetica" w:eastAsia="Times New Roman" w:hAnsi="Helvetica" w:cs="Helvetica"/>
                                              <w:color w:val="656565"/>
                                              <w:sz w:val="18"/>
                                              <w:szCs w:val="18"/>
                                            </w:rPr>
                                            <w:br/>
                                          </w:r>
                                          <w:r>
                                            <w:rPr>
                                              <w:rFonts w:ascii="Arial" w:eastAsia="Times New Roman" w:hAnsi="Arial" w:cs="Arial"/>
                                              <w:color w:val="000000"/>
                                              <w:sz w:val="27"/>
                                              <w:szCs w:val="27"/>
                                            </w:rPr>
                                            <w:t> </w:t>
                                          </w:r>
                                        </w:p>
                                      </w:tc>
                                    </w:tr>
                                  </w:tbl>
                                  <w:p w14:paraId="4CB9A998" w14:textId="77777777" w:rsidR="00AF7289" w:rsidRDefault="00AF7289">
                                    <w:pPr>
                                      <w:rPr>
                                        <w:rFonts w:ascii="Times New Roman" w:eastAsia="Times New Roman" w:hAnsi="Times New Roman" w:cs="Times New Roman"/>
                                        <w:sz w:val="20"/>
                                        <w:szCs w:val="20"/>
                                      </w:rPr>
                                    </w:pPr>
                                  </w:p>
                                </w:tc>
                              </w:tr>
                            </w:tbl>
                            <w:p w14:paraId="268589BA" w14:textId="77777777" w:rsidR="00AF7289" w:rsidRDefault="00AF7289">
                              <w:pPr>
                                <w:rPr>
                                  <w:rFonts w:ascii="Times New Roman" w:eastAsia="Times New Roman" w:hAnsi="Times New Roman" w:cs="Times New Roman"/>
                                  <w:sz w:val="20"/>
                                  <w:szCs w:val="20"/>
                                </w:rPr>
                              </w:pPr>
                            </w:p>
                          </w:tc>
                        </w:tr>
                      </w:tbl>
                      <w:p w14:paraId="0F306145"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24FE8A5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6286E64E" w14:textId="77777777">
                                <w:tc>
                                  <w:tcPr>
                                    <w:tcW w:w="0" w:type="auto"/>
                                    <w:tcMar>
                                      <w:top w:w="0" w:type="dxa"/>
                                      <w:left w:w="135" w:type="dxa"/>
                                      <w:bottom w:w="0" w:type="dxa"/>
                                      <w:right w:w="135" w:type="dxa"/>
                                    </w:tcMar>
                                    <w:hideMark/>
                                  </w:tcPr>
                                  <w:p w14:paraId="4E104DD6" w14:textId="347A9A7A" w:rsidR="00AF7289" w:rsidRDefault="00AF7289">
                                    <w:pPr>
                                      <w:jc w:val="center"/>
                                      <w:rPr>
                                        <w:rFonts w:eastAsia="Times New Roman"/>
                                      </w:rPr>
                                    </w:pPr>
                                    <w:r>
                                      <w:rPr>
                                        <w:rFonts w:eastAsia="Times New Roman"/>
                                        <w:noProof/>
                                      </w:rPr>
                                      <w:drawing>
                                        <wp:inline distT="0" distB="0" distL="0" distR="0" wp14:anchorId="6490177B" wp14:editId="19142275">
                                          <wp:extent cx="2619375" cy="3724275"/>
                                          <wp:effectExtent l="0" t="0" r="9525" b="9525"/>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9375" cy="3724275"/>
                                                  </a:xfrm>
                                                  <a:prstGeom prst="rect">
                                                    <a:avLst/>
                                                  </a:prstGeom>
                                                  <a:noFill/>
                                                  <a:ln>
                                                    <a:noFill/>
                                                  </a:ln>
                                                </pic:spPr>
                                              </pic:pic>
                                            </a:graphicData>
                                          </a:graphic>
                                        </wp:inline>
                                      </w:drawing>
                                    </w:r>
                                  </w:p>
                                </w:tc>
                              </w:tr>
                            </w:tbl>
                            <w:p w14:paraId="6C3E16D3" w14:textId="77777777" w:rsidR="00AF7289" w:rsidRDefault="00AF7289">
                              <w:pPr>
                                <w:rPr>
                                  <w:rFonts w:ascii="Times New Roman" w:eastAsia="Times New Roman" w:hAnsi="Times New Roman" w:cs="Times New Roman"/>
                                  <w:sz w:val="20"/>
                                  <w:szCs w:val="20"/>
                                </w:rPr>
                              </w:pPr>
                            </w:p>
                          </w:tc>
                        </w:tr>
                      </w:tbl>
                      <w:p w14:paraId="540E4F2C"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757371D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579101CB" w14:textId="77777777">
                                <w:tc>
                                  <w:tcPr>
                                    <w:tcW w:w="0" w:type="auto"/>
                                    <w:tcMar>
                                      <w:top w:w="0" w:type="dxa"/>
                                      <w:left w:w="135" w:type="dxa"/>
                                      <w:bottom w:w="0" w:type="dxa"/>
                                      <w:right w:w="135" w:type="dxa"/>
                                    </w:tcMar>
                                    <w:hideMark/>
                                  </w:tcPr>
                                  <w:p w14:paraId="440038D4" w14:textId="61F6AF4A" w:rsidR="00AF7289" w:rsidRDefault="00AF7289">
                                    <w:pPr>
                                      <w:jc w:val="center"/>
                                      <w:rPr>
                                        <w:rFonts w:eastAsia="Times New Roman"/>
                                      </w:rPr>
                                    </w:pPr>
                                    <w:r>
                                      <w:rPr>
                                        <w:rFonts w:eastAsia="Times New Roman"/>
                                        <w:noProof/>
                                      </w:rPr>
                                      <w:lastRenderedPageBreak/>
                                      <w:drawing>
                                        <wp:inline distT="0" distB="0" distL="0" distR="0" wp14:anchorId="06E1A639" wp14:editId="764220F1">
                                          <wp:extent cx="2647950" cy="2181225"/>
                                          <wp:effectExtent l="0" t="0" r="0" b="9525"/>
                                          <wp:docPr id="18" name="Picture 1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ogo&#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47950" cy="2181225"/>
                                                  </a:xfrm>
                                                  <a:prstGeom prst="rect">
                                                    <a:avLst/>
                                                  </a:prstGeom>
                                                  <a:noFill/>
                                                  <a:ln>
                                                    <a:noFill/>
                                                  </a:ln>
                                                </pic:spPr>
                                              </pic:pic>
                                            </a:graphicData>
                                          </a:graphic>
                                        </wp:inline>
                                      </w:drawing>
                                    </w:r>
                                  </w:p>
                                </w:tc>
                              </w:tr>
                            </w:tbl>
                            <w:p w14:paraId="70FEAE59" w14:textId="77777777" w:rsidR="00AF7289" w:rsidRDefault="00AF7289">
                              <w:pPr>
                                <w:rPr>
                                  <w:rFonts w:ascii="Times New Roman" w:eastAsia="Times New Roman" w:hAnsi="Times New Roman" w:cs="Times New Roman"/>
                                  <w:sz w:val="20"/>
                                  <w:szCs w:val="20"/>
                                </w:rPr>
                              </w:pPr>
                            </w:p>
                          </w:tc>
                        </w:tr>
                      </w:tbl>
                      <w:p w14:paraId="68E3E38E"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49386CF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56AF06A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5BA4034C" w14:textId="77777777">
                                      <w:tc>
                                        <w:tcPr>
                                          <w:tcW w:w="0" w:type="auto"/>
                                          <w:tcMar>
                                            <w:top w:w="0" w:type="dxa"/>
                                            <w:left w:w="270" w:type="dxa"/>
                                            <w:bottom w:w="135" w:type="dxa"/>
                                            <w:right w:w="270" w:type="dxa"/>
                                          </w:tcMar>
                                          <w:hideMark/>
                                        </w:tcPr>
                                        <w:p w14:paraId="099DA850" w14:textId="77777777" w:rsidR="00AF7289" w:rsidRDefault="00AF7289">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33FF"/>
                                              <w:sz w:val="36"/>
                                              <w:szCs w:val="36"/>
                                            </w:rPr>
                                            <w:t>Gadi/Sydney </w:t>
                                          </w:r>
                                        </w:p>
                                        <w:p w14:paraId="004EC3DB" w14:textId="77777777" w:rsidR="00AF7289" w:rsidRDefault="00AF7289">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p w14:paraId="68BC6446" w14:textId="77777777" w:rsidR="00AF7289" w:rsidRDefault="00AF7289">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t>   </w:t>
                                          </w:r>
                                          <w:r>
                                            <w:rPr>
                                              <w:rStyle w:val="Strong"/>
                                              <w:rFonts w:ascii="Arial" w:eastAsia="Times New Roman" w:hAnsi="Arial" w:cs="Arial"/>
                                              <w:color w:val="000000"/>
                                              <w:sz w:val="36"/>
                                              <w:szCs w:val="36"/>
                                            </w:rPr>
                                            <w:t>Scrap AUKUS, no war on China:</w:t>
                                          </w:r>
                                          <w:r>
                                            <w:rPr>
                                              <w:rFonts w:ascii="Helvetica" w:eastAsia="Times New Roman" w:hAnsi="Helvetica" w:cs="Helvetica"/>
                                              <w:color w:val="656565"/>
                                              <w:sz w:val="18"/>
                                              <w:szCs w:val="18"/>
                                            </w:rPr>
                                            <w:br/>
                                          </w:r>
                                          <w:r>
                                            <w:rPr>
                                              <w:rFonts w:ascii="Arial" w:eastAsia="Times New Roman" w:hAnsi="Arial" w:cs="Arial"/>
                                              <w:color w:val="000000"/>
                                              <w:sz w:val="27"/>
                                              <w:szCs w:val="27"/>
                                            </w:rPr>
                                            <w:t>1 year anniversary rally and vigil</w:t>
                                          </w:r>
                                          <w:r>
                                            <w:rPr>
                                              <w:rFonts w:ascii="Helvetica" w:eastAsia="Times New Roman" w:hAnsi="Helvetica" w:cs="Helvetica"/>
                                              <w:color w:val="656565"/>
                                              <w:sz w:val="18"/>
                                              <w:szCs w:val="18"/>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5.30pm, Friday 16th September, Sydney Town Hall</w:t>
                                          </w:r>
                                          <w:r>
                                            <w:rPr>
                                              <w:rFonts w:ascii="Helvetica" w:eastAsia="Times New Roman" w:hAnsi="Helvetica" w:cs="Helvetica"/>
                                              <w:color w:val="656565"/>
                                              <w:sz w:val="18"/>
                                              <w:szCs w:val="18"/>
                                            </w:rPr>
                                            <w:br/>
                                            <w:t> </w:t>
                                          </w:r>
                                        </w:p>
                                        <w:p w14:paraId="1E5FC8B8" w14:textId="77777777" w:rsidR="00AF7289" w:rsidRDefault="00AF7289">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The Sydney Anti-AUKUS Coalition is holding a protest and candlelight vigil to mark one year since the Scott Morrison government signed the AUKUS military pact with the U.S. and UK governments.</w:t>
                                          </w:r>
                                          <w:r>
                                            <w:rPr>
                                              <w:rFonts w:ascii="Arial" w:eastAsia="Times New Roman" w:hAnsi="Arial" w:cs="Arial"/>
                                              <w:color w:val="000000"/>
                                              <w:sz w:val="27"/>
                                              <w:szCs w:val="27"/>
                                            </w:rPr>
                                            <w:br/>
                                            <w:t>The nuclear subs will escalate military tensions between the U.S. and China and contribute to an arms race that threatens to culminate in war between nuclear powers. In such a conflict there would be no winners.</w:t>
                                          </w:r>
                                          <w:r>
                                            <w:rPr>
                                              <w:rFonts w:ascii="Arial" w:eastAsia="Times New Roman" w:hAnsi="Arial" w:cs="Arial"/>
                                              <w:color w:val="000000"/>
                                              <w:sz w:val="27"/>
                                              <w:szCs w:val="27"/>
                                            </w:rPr>
                                            <w:br/>
                                            <w:t>Our protest and vigil will mark the one-year anniversary of AUKUS with a commitment to fight until it is scrapped.</w:t>
                                          </w:r>
                                          <w:r>
                                            <w:rPr>
                                              <w:rFonts w:ascii="Arial" w:eastAsia="Times New Roman" w:hAnsi="Arial" w:cs="Arial"/>
                                              <w:color w:val="000000"/>
                                              <w:sz w:val="27"/>
                                              <w:szCs w:val="27"/>
                                            </w:rPr>
                                            <w:br/>
                                          </w:r>
                                          <w:r>
                                            <w:rPr>
                                              <w:rFonts w:ascii="Arial" w:eastAsia="Times New Roman" w:hAnsi="Arial" w:cs="Arial"/>
                                              <w:color w:val="000000"/>
                                              <w:sz w:val="27"/>
                                              <w:szCs w:val="27"/>
                                            </w:rPr>
                                            <w:br/>
                                            <w:t>Read more</w:t>
                                          </w:r>
                                          <w:hyperlink r:id="rId16" w:tgtFrame="_blank" w:history="1">
                                            <w:r>
                                              <w:rPr>
                                                <w:rStyle w:val="Strong"/>
                                                <w:rFonts w:ascii="Arial" w:eastAsia="Times New Roman" w:hAnsi="Arial" w:cs="Arial"/>
                                                <w:color w:val="656565"/>
                                                <w:sz w:val="30"/>
                                                <w:szCs w:val="30"/>
                                                <w:u w:val="single"/>
                                              </w:rPr>
                                              <w:t xml:space="preserve"> HERE</w:t>
                                            </w:r>
                                          </w:hyperlink>
                                          <w:r>
                                            <w:rPr>
                                              <w:rFonts w:ascii="Helvetica" w:eastAsia="Times New Roman" w:hAnsi="Helvetica" w:cs="Helvetica"/>
                                              <w:color w:val="656565"/>
                                              <w:sz w:val="18"/>
                                              <w:szCs w:val="18"/>
                                            </w:rPr>
                                            <w:br/>
                                            <w:t> </w:t>
                                          </w:r>
                                        </w:p>
                                      </w:tc>
                                    </w:tr>
                                  </w:tbl>
                                  <w:p w14:paraId="3E1F6D40" w14:textId="77777777" w:rsidR="00AF7289" w:rsidRDefault="00AF7289">
                                    <w:pPr>
                                      <w:rPr>
                                        <w:rFonts w:ascii="Times New Roman" w:eastAsia="Times New Roman" w:hAnsi="Times New Roman" w:cs="Times New Roman"/>
                                        <w:sz w:val="20"/>
                                        <w:szCs w:val="20"/>
                                      </w:rPr>
                                    </w:pPr>
                                  </w:p>
                                </w:tc>
                              </w:tr>
                            </w:tbl>
                            <w:p w14:paraId="139EABFB" w14:textId="77777777" w:rsidR="00AF7289" w:rsidRDefault="00AF7289">
                              <w:pPr>
                                <w:rPr>
                                  <w:rFonts w:ascii="Times New Roman" w:eastAsia="Times New Roman" w:hAnsi="Times New Roman" w:cs="Times New Roman"/>
                                  <w:sz w:val="20"/>
                                  <w:szCs w:val="20"/>
                                </w:rPr>
                              </w:pPr>
                            </w:p>
                          </w:tc>
                        </w:tr>
                      </w:tbl>
                      <w:p w14:paraId="14B8FCBA"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747044F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0CF13A3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4F562D63" w14:textId="77777777">
                                      <w:tc>
                                        <w:tcPr>
                                          <w:tcW w:w="0" w:type="auto"/>
                                          <w:tcMar>
                                            <w:top w:w="0" w:type="dxa"/>
                                            <w:left w:w="270" w:type="dxa"/>
                                            <w:bottom w:w="135" w:type="dxa"/>
                                            <w:right w:w="270" w:type="dxa"/>
                                          </w:tcMar>
                                          <w:hideMark/>
                                        </w:tcPr>
                                        <w:p w14:paraId="17C41981" w14:textId="77777777" w:rsidR="00AF7289" w:rsidRDefault="00AF7289">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lastRenderedPageBreak/>
                                            <w:t>War preparations spark growth of Australian Peace Movement</w:t>
                                          </w:r>
                                        </w:p>
                                        <w:p w14:paraId="59132A9A" w14:textId="77777777" w:rsidR="00AF7289" w:rsidRDefault="00AF7289">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IPAN Podcast of program broadcast on CICD's Alternative News on 3CR, Sunday,21st August, 2022.</w:t>
                                          </w:r>
                                          <w:r>
                                            <w:rPr>
                                              <w:rFonts w:ascii="Arial" w:eastAsia="Times New Roman" w:hAnsi="Arial" w:cs="Arial"/>
                                              <w:color w:val="000000"/>
                                              <w:sz w:val="27"/>
                                              <w:szCs w:val="27"/>
                                            </w:rPr>
                                            <w:br/>
                                            <w:t xml:space="preserve">Listen </w:t>
                                          </w:r>
                                          <w:hyperlink r:id="rId17"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br/>
                                            <w:t> </w:t>
                                          </w:r>
                                        </w:p>
                                      </w:tc>
                                    </w:tr>
                                  </w:tbl>
                                  <w:p w14:paraId="381807D5" w14:textId="77777777" w:rsidR="00AF7289" w:rsidRDefault="00AF7289">
                                    <w:pPr>
                                      <w:rPr>
                                        <w:rFonts w:ascii="Times New Roman" w:eastAsia="Times New Roman" w:hAnsi="Times New Roman" w:cs="Times New Roman"/>
                                        <w:sz w:val="20"/>
                                        <w:szCs w:val="20"/>
                                      </w:rPr>
                                    </w:pPr>
                                  </w:p>
                                </w:tc>
                              </w:tr>
                            </w:tbl>
                            <w:p w14:paraId="1D522C0A" w14:textId="77777777" w:rsidR="00AF7289" w:rsidRDefault="00AF7289">
                              <w:pPr>
                                <w:rPr>
                                  <w:rFonts w:ascii="Times New Roman" w:eastAsia="Times New Roman" w:hAnsi="Times New Roman" w:cs="Times New Roman"/>
                                  <w:sz w:val="20"/>
                                  <w:szCs w:val="20"/>
                                </w:rPr>
                              </w:pPr>
                            </w:p>
                          </w:tc>
                        </w:tr>
                      </w:tbl>
                      <w:p w14:paraId="12137115"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4815130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28514219" w14:textId="77777777">
                                <w:tc>
                                  <w:tcPr>
                                    <w:tcW w:w="0" w:type="auto"/>
                                    <w:tcMar>
                                      <w:top w:w="0" w:type="dxa"/>
                                      <w:left w:w="135" w:type="dxa"/>
                                      <w:bottom w:w="0" w:type="dxa"/>
                                      <w:right w:w="135" w:type="dxa"/>
                                    </w:tcMar>
                                    <w:hideMark/>
                                  </w:tcPr>
                                  <w:p w14:paraId="0EE5FE16" w14:textId="21F9268F" w:rsidR="00AF7289" w:rsidRDefault="00AF7289">
                                    <w:pPr>
                                      <w:jc w:val="center"/>
                                      <w:rPr>
                                        <w:rFonts w:eastAsia="Times New Roman"/>
                                      </w:rPr>
                                    </w:pPr>
                                    <w:r>
                                      <w:rPr>
                                        <w:rFonts w:eastAsia="Times New Roman"/>
                                        <w:noProof/>
                                      </w:rPr>
                                      <w:drawing>
                                        <wp:inline distT="0" distB="0" distL="0" distR="0" wp14:anchorId="19B298B3" wp14:editId="0302EADF">
                                          <wp:extent cx="5362575" cy="2733675"/>
                                          <wp:effectExtent l="0" t="0" r="9525" b="9525"/>
                                          <wp:docPr id="17" name="Picture 1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2575" cy="2733675"/>
                                                  </a:xfrm>
                                                  <a:prstGeom prst="rect">
                                                    <a:avLst/>
                                                  </a:prstGeom>
                                                  <a:noFill/>
                                                  <a:ln>
                                                    <a:noFill/>
                                                  </a:ln>
                                                </pic:spPr>
                                              </pic:pic>
                                            </a:graphicData>
                                          </a:graphic>
                                        </wp:inline>
                                      </w:drawing>
                                    </w:r>
                                  </w:p>
                                </w:tc>
                              </w:tr>
                            </w:tbl>
                            <w:p w14:paraId="50618416" w14:textId="77777777" w:rsidR="00AF7289" w:rsidRDefault="00AF7289">
                              <w:pPr>
                                <w:rPr>
                                  <w:rFonts w:ascii="Times New Roman" w:eastAsia="Times New Roman" w:hAnsi="Times New Roman" w:cs="Times New Roman"/>
                                  <w:sz w:val="20"/>
                                  <w:szCs w:val="20"/>
                                </w:rPr>
                              </w:pPr>
                            </w:p>
                          </w:tc>
                        </w:tr>
                      </w:tbl>
                      <w:p w14:paraId="6B873DD1"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5BD6567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5533A275" w14:textId="77777777">
                                <w:tc>
                                  <w:tcPr>
                                    <w:tcW w:w="0" w:type="auto"/>
                                    <w:tcMar>
                                      <w:top w:w="0" w:type="dxa"/>
                                      <w:left w:w="135" w:type="dxa"/>
                                      <w:bottom w:w="0" w:type="dxa"/>
                                      <w:right w:w="135" w:type="dxa"/>
                                    </w:tcMar>
                                    <w:hideMark/>
                                  </w:tcPr>
                                  <w:p w14:paraId="3E5B7210" w14:textId="5FDD3869" w:rsidR="00AF7289" w:rsidRDefault="00AF7289">
                                    <w:pPr>
                                      <w:jc w:val="center"/>
                                      <w:rPr>
                                        <w:rFonts w:eastAsia="Times New Roman"/>
                                      </w:rPr>
                                    </w:pPr>
                                    <w:r>
                                      <w:rPr>
                                        <w:rFonts w:eastAsia="Times New Roman"/>
                                        <w:noProof/>
                                      </w:rPr>
                                      <w:drawing>
                                        <wp:inline distT="0" distB="0" distL="0" distR="0" wp14:anchorId="7398C325" wp14:editId="55B6C62B">
                                          <wp:extent cx="5362575" cy="2362200"/>
                                          <wp:effectExtent l="0" t="0" r="9525" b="0"/>
                                          <wp:docPr id="16" name="Picture 16"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imeline&#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62575" cy="2362200"/>
                                                  </a:xfrm>
                                                  <a:prstGeom prst="rect">
                                                    <a:avLst/>
                                                  </a:prstGeom>
                                                  <a:noFill/>
                                                  <a:ln>
                                                    <a:noFill/>
                                                  </a:ln>
                                                </pic:spPr>
                                              </pic:pic>
                                            </a:graphicData>
                                          </a:graphic>
                                        </wp:inline>
                                      </w:drawing>
                                    </w:r>
                                  </w:p>
                                </w:tc>
                              </w:tr>
                            </w:tbl>
                            <w:p w14:paraId="38EC49C1" w14:textId="77777777" w:rsidR="00AF7289" w:rsidRDefault="00AF7289">
                              <w:pPr>
                                <w:rPr>
                                  <w:rFonts w:ascii="Times New Roman" w:eastAsia="Times New Roman" w:hAnsi="Times New Roman" w:cs="Times New Roman"/>
                                  <w:sz w:val="20"/>
                                  <w:szCs w:val="20"/>
                                </w:rPr>
                              </w:pPr>
                            </w:p>
                          </w:tc>
                        </w:tr>
                      </w:tbl>
                      <w:p w14:paraId="48C0F065"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17F6CF0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3913A59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3526C87D" w14:textId="77777777">
                                      <w:tc>
                                        <w:tcPr>
                                          <w:tcW w:w="0" w:type="auto"/>
                                          <w:tcMar>
                                            <w:top w:w="0" w:type="dxa"/>
                                            <w:left w:w="270" w:type="dxa"/>
                                            <w:bottom w:w="135" w:type="dxa"/>
                                            <w:right w:w="270" w:type="dxa"/>
                                          </w:tcMar>
                                          <w:hideMark/>
                                        </w:tcPr>
                                        <w:p w14:paraId="2CD33D9E" w14:textId="77777777" w:rsidR="00AF7289" w:rsidRDefault="00AF7289">
                                          <w:pPr>
                                            <w:spacing w:before="150" w:after="150" w:line="360" w:lineRule="auto"/>
                                            <w:jc w:val="center"/>
                                            <w:rPr>
                                              <w:rFonts w:ascii="Helvetica" w:hAnsi="Helvetica" w:cs="Helvetica"/>
                                              <w:color w:val="656565"/>
                                              <w:sz w:val="18"/>
                                              <w:szCs w:val="18"/>
                                            </w:rPr>
                                          </w:pPr>
                                          <w:r>
                                            <w:rPr>
                                              <w:rStyle w:val="Strong"/>
                                              <w:rFonts w:ascii="Arial" w:hAnsi="Arial" w:cs="Arial"/>
                                              <w:color w:val="000000"/>
                                              <w:sz w:val="30"/>
                                              <w:szCs w:val="30"/>
                                            </w:rPr>
                                            <w:lastRenderedPageBreak/>
                                            <w:t>Join our online Peace Festival from 17-21 September 2022</w:t>
                                          </w:r>
                                        </w:p>
                                        <w:p w14:paraId="3EEF9198" w14:textId="77777777" w:rsidR="00AF7289" w:rsidRDefault="00AF7289">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Free event, but you must reserve your place via </w:t>
                                          </w:r>
                                          <w:hyperlink r:id="rId20" w:history="1">
                                            <w:r>
                                              <w:rPr>
                                                <w:rStyle w:val="Hyperlink"/>
                                                <w:rFonts w:ascii="Arial" w:eastAsia="Times New Roman" w:hAnsi="Arial" w:cs="Arial"/>
                                                <w:color w:val="000000"/>
                                                <w:sz w:val="30"/>
                                                <w:szCs w:val="30"/>
                                              </w:rPr>
                                              <w:t>Eventbrite</w:t>
                                            </w:r>
                                          </w:hyperlink>
                                          <w:hyperlink r:id="rId21" w:history="1">
                                            <w:r>
                                              <w:rPr>
                                                <w:rStyle w:val="Strong"/>
                                                <w:rFonts w:ascii="Arial" w:eastAsia="Times New Roman" w:hAnsi="Arial" w:cs="Arial"/>
                                                <w:color w:val="000000"/>
                                                <w:sz w:val="30"/>
                                                <w:szCs w:val="30"/>
                                                <w:u w:val="single"/>
                                              </w:rPr>
                                              <w:t>.</w:t>
                                            </w:r>
                                          </w:hyperlink>
                                        </w:p>
                                        <w:p w14:paraId="07B13ABB" w14:textId="77777777" w:rsidR="00AF7289" w:rsidRDefault="00AF7289">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The event comprises a variety of online discussion panels and interactive sessions, </w:t>
                                          </w:r>
                                          <w:r>
                                            <w:rPr>
                                              <w:rStyle w:val="Strong"/>
                                              <w:rFonts w:ascii="Arial" w:eastAsia="Times New Roman" w:hAnsi="Arial" w:cs="Arial"/>
                                              <w:color w:val="000000"/>
                                              <w:sz w:val="27"/>
                                              <w:szCs w:val="27"/>
                                            </w:rPr>
                                            <w:t>via Zoom</w:t>
                                          </w:r>
                                        </w:p>
                                      </w:tc>
                                    </w:tr>
                                  </w:tbl>
                                  <w:p w14:paraId="2BE631DD" w14:textId="77777777" w:rsidR="00AF7289" w:rsidRDefault="00AF7289">
                                    <w:pPr>
                                      <w:rPr>
                                        <w:rFonts w:ascii="Times New Roman" w:eastAsia="Times New Roman" w:hAnsi="Times New Roman" w:cs="Times New Roman"/>
                                        <w:sz w:val="20"/>
                                        <w:szCs w:val="20"/>
                                      </w:rPr>
                                    </w:pPr>
                                  </w:p>
                                </w:tc>
                              </w:tr>
                            </w:tbl>
                            <w:p w14:paraId="41C404BE" w14:textId="77777777" w:rsidR="00AF7289" w:rsidRDefault="00AF7289">
                              <w:pPr>
                                <w:rPr>
                                  <w:rFonts w:ascii="Times New Roman" w:eastAsia="Times New Roman" w:hAnsi="Times New Roman" w:cs="Times New Roman"/>
                                  <w:sz w:val="20"/>
                                  <w:szCs w:val="20"/>
                                </w:rPr>
                              </w:pPr>
                            </w:p>
                          </w:tc>
                        </w:tr>
                      </w:tbl>
                      <w:p w14:paraId="72712FDC" w14:textId="77777777" w:rsidR="00AF7289" w:rsidRDefault="00AF7289">
                        <w:pPr>
                          <w:rPr>
                            <w:rFonts w:ascii="Times New Roman" w:eastAsia="Times New Roman" w:hAnsi="Times New Roman" w:cs="Times New Roman"/>
                            <w:sz w:val="20"/>
                            <w:szCs w:val="20"/>
                          </w:rPr>
                        </w:pPr>
                      </w:p>
                    </w:tc>
                  </w:tr>
                  <w:tr w:rsidR="00AF7289" w14:paraId="65C4853E" w14:textId="77777777">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8726"/>
                        </w:tblGrid>
                        <w:tr w:rsidR="00AF7289" w14:paraId="4E05DEF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4F710729" w14:textId="77777777">
                                <w:tc>
                                  <w:tcPr>
                                    <w:tcW w:w="0" w:type="auto"/>
                                    <w:tcMar>
                                      <w:top w:w="0" w:type="dxa"/>
                                      <w:left w:w="135" w:type="dxa"/>
                                      <w:bottom w:w="0" w:type="dxa"/>
                                      <w:right w:w="135" w:type="dxa"/>
                                    </w:tcMar>
                                    <w:hideMark/>
                                  </w:tcPr>
                                  <w:p w14:paraId="4500EC2B" w14:textId="37E47196" w:rsidR="00AF7289" w:rsidRDefault="00AF7289">
                                    <w:pPr>
                                      <w:jc w:val="center"/>
                                      <w:rPr>
                                        <w:rFonts w:eastAsia="Times New Roman"/>
                                      </w:rPr>
                                    </w:pPr>
                                    <w:r>
                                      <w:rPr>
                                        <w:rFonts w:eastAsia="Times New Roman"/>
                                        <w:noProof/>
                                      </w:rPr>
                                      <w:lastRenderedPageBreak/>
                                      <w:drawing>
                                        <wp:inline distT="0" distB="0" distL="0" distR="0" wp14:anchorId="46836484" wp14:editId="09E52C62">
                                          <wp:extent cx="3600450" cy="1514475"/>
                                          <wp:effectExtent l="0" t="0" r="0" b="9525"/>
                                          <wp:docPr id="15" name="Picture 1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450" cy="1514475"/>
                                                  </a:xfrm>
                                                  <a:prstGeom prst="rect">
                                                    <a:avLst/>
                                                  </a:prstGeom>
                                                  <a:noFill/>
                                                  <a:ln>
                                                    <a:noFill/>
                                                  </a:ln>
                                                </pic:spPr>
                                              </pic:pic>
                                            </a:graphicData>
                                          </a:graphic>
                                        </wp:inline>
                                      </w:drawing>
                                    </w:r>
                                  </w:p>
                                </w:tc>
                              </w:tr>
                            </w:tbl>
                            <w:p w14:paraId="3E2C8C0F" w14:textId="77777777" w:rsidR="00AF7289" w:rsidRDefault="00AF7289">
                              <w:pPr>
                                <w:rPr>
                                  <w:rFonts w:ascii="Times New Roman" w:eastAsia="Times New Roman" w:hAnsi="Times New Roman" w:cs="Times New Roman"/>
                                  <w:sz w:val="20"/>
                                  <w:szCs w:val="20"/>
                                </w:rPr>
                              </w:pPr>
                            </w:p>
                          </w:tc>
                        </w:tr>
                      </w:tbl>
                      <w:p w14:paraId="52475018"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6756F83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42FE6E7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3FE7A227" w14:textId="77777777">
                                      <w:tc>
                                        <w:tcPr>
                                          <w:tcW w:w="0" w:type="auto"/>
                                          <w:tcMar>
                                            <w:top w:w="0" w:type="dxa"/>
                                            <w:left w:w="270" w:type="dxa"/>
                                            <w:bottom w:w="135" w:type="dxa"/>
                                            <w:right w:w="270" w:type="dxa"/>
                                          </w:tcMar>
                                          <w:hideMark/>
                                        </w:tcPr>
                                        <w:p w14:paraId="14D88290" w14:textId="77777777" w:rsidR="00AF7289" w:rsidRDefault="00AF7289">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t>Adelaide for Assange</w:t>
                                          </w:r>
                                        </w:p>
                                        <w:p w14:paraId="5115799F" w14:textId="77777777" w:rsidR="00AF7289" w:rsidRDefault="00AF7289">
                                          <w:pPr>
                                            <w:spacing w:line="360" w:lineRule="auto"/>
                                            <w:rPr>
                                              <w:rFonts w:ascii="Helvetica" w:eastAsia="Times New Roman" w:hAnsi="Helvetica" w:cs="Helvetica"/>
                                              <w:color w:val="202020"/>
                                              <w:sz w:val="24"/>
                                              <w:szCs w:val="24"/>
                                            </w:rPr>
                                          </w:pPr>
                                          <w:r>
                                            <w:rPr>
                                              <w:rStyle w:val="Strong"/>
                                              <w:rFonts w:ascii="Helvetica" w:eastAsia="Times New Roman" w:hAnsi="Helvetica" w:cs="Helvetica"/>
                                              <w:color w:val="000000"/>
                                              <w:sz w:val="27"/>
                                              <w:szCs w:val="27"/>
                                            </w:rPr>
                                            <w:t>are commencing weekly gatherings every Tuesday starting next week 16th August at 4pm at 19 Gouger Street,</w:t>
                                          </w:r>
                                          <w:r>
                                            <w:rPr>
                                              <w:rFonts w:ascii="Helvetica" w:eastAsia="Times New Roman" w:hAnsi="Helvetica" w:cs="Helvetica"/>
                                              <w:color w:val="000000"/>
                                              <w:sz w:val="27"/>
                                              <w:szCs w:val="27"/>
                                            </w:rPr>
                                            <w:t xml:space="preserve"> </w:t>
                                          </w:r>
                                          <w:r>
                                            <w:rPr>
                                              <w:rStyle w:val="Strong"/>
                                              <w:rFonts w:ascii="Helvetica" w:eastAsia="Times New Roman" w:hAnsi="Helvetica" w:cs="Helvetica"/>
                                              <w:color w:val="000000"/>
                                              <w:sz w:val="27"/>
                                              <w:szCs w:val="27"/>
                                            </w:rPr>
                                            <w:t xml:space="preserve">Adelaide, </w:t>
                                          </w:r>
                                          <w:r>
                                            <w:rPr>
                                              <w:rFonts w:ascii="Helvetica" w:eastAsia="Times New Roman" w:hAnsi="Helvetica" w:cs="Helvetica"/>
                                              <w:color w:val="000000"/>
                                              <w:sz w:val="27"/>
                                              <w:szCs w:val="27"/>
                                            </w:rPr>
                                            <w:t>in front of the local offices of Foreign Minister Penny Wong.</w:t>
                                          </w:r>
                                          <w:r>
                                            <w:rPr>
                                              <w:rStyle w:val="Strong"/>
                                              <w:rFonts w:ascii="Helvetica" w:eastAsia="Times New Roman" w:hAnsi="Helvetica" w:cs="Helvetica"/>
                                              <w:color w:val="000000"/>
                                              <w:sz w:val="27"/>
                                              <w:szCs w:val="27"/>
                                            </w:rPr>
                                            <w:t> </w:t>
                                          </w:r>
                                          <w:r>
                                            <w:rPr>
                                              <w:rFonts w:ascii="Helvetica" w:eastAsia="Times New Roman" w:hAnsi="Helvetica" w:cs="Helvetica"/>
                                              <w:b/>
                                              <w:bCs/>
                                              <w:color w:val="202020"/>
                                              <w:sz w:val="24"/>
                                              <w:szCs w:val="24"/>
                                            </w:rPr>
                                            <w:br/>
                                          </w:r>
                                          <w:r>
                                            <w:rPr>
                                              <w:rFonts w:ascii="Helvetica" w:eastAsia="Times New Roman" w:hAnsi="Helvetica" w:cs="Helvetica"/>
                                              <w:b/>
                                              <w:bCs/>
                                              <w:color w:val="202020"/>
                                              <w:sz w:val="24"/>
                                              <w:szCs w:val="24"/>
                                            </w:rPr>
                                            <w:br/>
                                          </w:r>
                                          <w:r>
                                            <w:rPr>
                                              <w:rStyle w:val="Strong"/>
                                              <w:rFonts w:ascii="Arial" w:eastAsia="Times New Roman" w:hAnsi="Arial" w:cs="Arial"/>
                                              <w:color w:val="000000"/>
                                              <w:sz w:val="27"/>
                                              <w:szCs w:val="27"/>
                                            </w:rPr>
                                            <w:t xml:space="preserve">For further information on the Assange campaign please see </w:t>
                                          </w:r>
                                          <w:hyperlink r:id="rId23" w:tgtFrame="_blank" w:history="1">
                                            <w:r>
                                              <w:rPr>
                                                <w:rStyle w:val="Hyperlink"/>
                                                <w:rFonts w:ascii="Arial" w:eastAsia="Times New Roman" w:hAnsi="Arial" w:cs="Arial"/>
                                                <w:color w:val="000000"/>
                                                <w:sz w:val="27"/>
                                                <w:szCs w:val="27"/>
                                              </w:rPr>
                                              <w:t>https://www.assangecampaign.org.au/send-emails/</w:t>
                                            </w:r>
                                          </w:hyperlink>
                                          <w:r>
                                            <w:rPr>
                                              <w:rFonts w:ascii="Helvetica" w:eastAsia="Times New Roman" w:hAnsi="Helvetica" w:cs="Helvetica"/>
                                              <w:b/>
                                              <w:bCs/>
                                              <w:color w:val="202020"/>
                                              <w:sz w:val="24"/>
                                              <w:szCs w:val="24"/>
                                            </w:rPr>
                                            <w:br/>
                                          </w:r>
                                          <w:r>
                                            <w:rPr>
                                              <w:rFonts w:ascii="Helvetica" w:eastAsia="Times New Roman" w:hAnsi="Helvetica" w:cs="Helvetica"/>
                                              <w:b/>
                                              <w:bCs/>
                                              <w:color w:val="202020"/>
                                              <w:sz w:val="24"/>
                                              <w:szCs w:val="24"/>
                                            </w:rPr>
                                            <w:br/>
                                          </w:r>
                                          <w:r>
                                            <w:rPr>
                                              <w:rStyle w:val="Strong"/>
                                              <w:rFonts w:ascii="Helvetica" w:eastAsia="Times New Roman" w:hAnsi="Helvetica" w:cs="Helvetica"/>
                                              <w:color w:val="000000"/>
                                              <w:sz w:val="36"/>
                                              <w:szCs w:val="36"/>
                                            </w:rPr>
                                            <w:t>            Melbourne Julian Assange Protest</w:t>
                                          </w:r>
                                          <w:r>
                                            <w:rPr>
                                              <w:rFonts w:ascii="Helvetica" w:eastAsia="Times New Roman" w:hAnsi="Helvetica" w:cs="Helvetica"/>
                                              <w:b/>
                                              <w:bCs/>
                                              <w:color w:val="202020"/>
                                              <w:sz w:val="24"/>
                                              <w:szCs w:val="24"/>
                                            </w:rPr>
                                            <w:br/>
                                          </w:r>
                                          <w:proofErr w:type="spellStart"/>
                                          <w:r>
                                            <w:rPr>
                                              <w:rStyle w:val="Strong"/>
                                              <w:rFonts w:ascii="Arial" w:eastAsia="Times New Roman" w:hAnsi="Arial" w:cs="Arial"/>
                                              <w:color w:val="000000"/>
                                              <w:sz w:val="27"/>
                                              <w:szCs w:val="27"/>
                                            </w:rPr>
                                            <w:t>PENMelbourne</w:t>
                                          </w:r>
                                          <w:proofErr w:type="spellEnd"/>
                                          <w:r>
                                            <w:rPr>
                                              <w:rStyle w:val="Strong"/>
                                              <w:rFonts w:ascii="Arial" w:eastAsia="Times New Roman" w:hAnsi="Arial" w:cs="Arial"/>
                                              <w:color w:val="000000"/>
                                              <w:sz w:val="27"/>
                                              <w:szCs w:val="27"/>
                                            </w:rPr>
                                            <w:t xml:space="preserve"> is having an event on 18 September at 12 midday on Parliament steps, Melbourne, to mark the UN International Day of Peace</w:t>
                                          </w:r>
                                          <w:r>
                                            <w:rPr>
                                              <w:rFonts w:ascii="Arial" w:eastAsia="Times New Roman" w:hAnsi="Arial" w:cs="Arial"/>
                                              <w:color w:val="000000"/>
                                              <w:sz w:val="27"/>
                                              <w:szCs w:val="27"/>
                                            </w:rPr>
                                            <w:t xml:space="preserve"> (actually on 21 September), and to protest Julian's persecution. Julian, "If wars can be started with lies, </w:t>
                                          </w:r>
                                          <w:r>
                                            <w:rPr>
                                              <w:rFonts w:ascii="Arial" w:eastAsia="Times New Roman" w:hAnsi="Arial" w:cs="Arial"/>
                                              <w:color w:val="000000"/>
                                              <w:sz w:val="27"/>
                                              <w:szCs w:val="27"/>
                                            </w:rPr>
                                            <w:lastRenderedPageBreak/>
                                            <w:t>peace can be started with truth". Julian was truly acting for peace when he made public the US war crimes in Iraq.</w:t>
                                          </w:r>
                                          <w:r>
                                            <w:rPr>
                                              <w:rFonts w:ascii="Helvetica" w:eastAsia="Times New Roman" w:hAnsi="Helvetica" w:cs="Helvetica"/>
                                              <w:color w:val="202020"/>
                                              <w:sz w:val="24"/>
                                              <w:szCs w:val="24"/>
                                            </w:rPr>
                                            <w:t xml:space="preserve"> </w:t>
                                          </w:r>
                                        </w:p>
                                      </w:tc>
                                    </w:tr>
                                  </w:tbl>
                                  <w:p w14:paraId="34448065" w14:textId="77777777" w:rsidR="00AF7289" w:rsidRDefault="00AF7289">
                                    <w:pPr>
                                      <w:rPr>
                                        <w:rFonts w:ascii="Times New Roman" w:eastAsia="Times New Roman" w:hAnsi="Times New Roman" w:cs="Times New Roman"/>
                                        <w:sz w:val="20"/>
                                        <w:szCs w:val="20"/>
                                      </w:rPr>
                                    </w:pPr>
                                  </w:p>
                                </w:tc>
                              </w:tr>
                            </w:tbl>
                            <w:p w14:paraId="35DFD764" w14:textId="77777777" w:rsidR="00AF7289" w:rsidRDefault="00AF7289">
                              <w:pPr>
                                <w:rPr>
                                  <w:rFonts w:ascii="Times New Roman" w:eastAsia="Times New Roman" w:hAnsi="Times New Roman" w:cs="Times New Roman"/>
                                  <w:sz w:val="20"/>
                                  <w:szCs w:val="20"/>
                                </w:rPr>
                              </w:pPr>
                            </w:p>
                          </w:tc>
                        </w:tr>
                      </w:tbl>
                      <w:p w14:paraId="0E7D0424"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4DC11EC2"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47BFFC80" w14:textId="77777777">
                                <w:tc>
                                  <w:tcPr>
                                    <w:tcW w:w="0" w:type="auto"/>
                                    <w:tcMar>
                                      <w:top w:w="0" w:type="dxa"/>
                                      <w:left w:w="135" w:type="dxa"/>
                                      <w:bottom w:w="0" w:type="dxa"/>
                                      <w:right w:w="135" w:type="dxa"/>
                                    </w:tcMar>
                                    <w:hideMark/>
                                  </w:tcPr>
                                  <w:p w14:paraId="6D14885B" w14:textId="6AC348CF" w:rsidR="00AF7289" w:rsidRDefault="00AF7289">
                                    <w:pPr>
                                      <w:jc w:val="center"/>
                                      <w:rPr>
                                        <w:rFonts w:eastAsia="Times New Roman"/>
                                      </w:rPr>
                                    </w:pPr>
                                    <w:r>
                                      <w:rPr>
                                        <w:rFonts w:eastAsia="Times New Roman"/>
                                        <w:noProof/>
                                      </w:rPr>
                                      <w:drawing>
                                        <wp:inline distT="0" distB="0" distL="0" distR="0" wp14:anchorId="39B40261" wp14:editId="6431EFA4">
                                          <wp:extent cx="4314825" cy="18764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14825" cy="1876425"/>
                                                  </a:xfrm>
                                                  <a:prstGeom prst="rect">
                                                    <a:avLst/>
                                                  </a:prstGeom>
                                                  <a:noFill/>
                                                  <a:ln>
                                                    <a:noFill/>
                                                  </a:ln>
                                                </pic:spPr>
                                              </pic:pic>
                                            </a:graphicData>
                                          </a:graphic>
                                        </wp:inline>
                                      </w:drawing>
                                    </w:r>
                                  </w:p>
                                </w:tc>
                              </w:tr>
                            </w:tbl>
                            <w:p w14:paraId="2B4694A4" w14:textId="77777777" w:rsidR="00AF7289" w:rsidRDefault="00AF7289">
                              <w:pPr>
                                <w:rPr>
                                  <w:rFonts w:ascii="Times New Roman" w:eastAsia="Times New Roman" w:hAnsi="Times New Roman" w:cs="Times New Roman"/>
                                  <w:sz w:val="20"/>
                                  <w:szCs w:val="20"/>
                                </w:rPr>
                              </w:pPr>
                            </w:p>
                          </w:tc>
                        </w:tr>
                      </w:tbl>
                      <w:p w14:paraId="04C5E7C0"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47149D2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753FE53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4E5E392C" w14:textId="77777777">
                                      <w:tc>
                                        <w:tcPr>
                                          <w:tcW w:w="0" w:type="auto"/>
                                          <w:tcMar>
                                            <w:top w:w="0" w:type="dxa"/>
                                            <w:left w:w="270" w:type="dxa"/>
                                            <w:bottom w:w="135" w:type="dxa"/>
                                            <w:right w:w="270" w:type="dxa"/>
                                          </w:tcMar>
                                          <w:hideMark/>
                                        </w:tcPr>
                                        <w:p w14:paraId="37585A1C" w14:textId="77777777" w:rsidR="00AF7289" w:rsidRDefault="00AF728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Canberra weekly rally for </w:t>
                                          </w:r>
                                          <w:proofErr w:type="spellStart"/>
                                          <w:r>
                                            <w:rPr>
                                              <w:rStyle w:val="Strong"/>
                                              <w:rFonts w:ascii="Arial" w:eastAsia="Times New Roman" w:hAnsi="Arial" w:cs="Arial"/>
                                              <w:color w:val="000000"/>
                                              <w:sz w:val="36"/>
                                              <w:szCs w:val="36"/>
                                            </w:rPr>
                                            <w:t>Whistleblowers</w:t>
                                          </w:r>
                                          <w:proofErr w:type="spellEnd"/>
                                        </w:p>
                                        <w:p w14:paraId="5385C833" w14:textId="77777777" w:rsidR="00AF7289" w:rsidRDefault="00AF728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 xml:space="preserve">We will gather at the AGs department at 3 National </w:t>
                                          </w:r>
                                          <w:proofErr w:type="spellStart"/>
                                          <w:r>
                                            <w:rPr>
                                              <w:rStyle w:val="Strong"/>
                                              <w:rFonts w:ascii="Arial" w:eastAsia="Times New Roman" w:hAnsi="Arial" w:cs="Arial"/>
                                              <w:color w:val="000000"/>
                                              <w:sz w:val="27"/>
                                              <w:szCs w:val="27"/>
                                            </w:rPr>
                                            <w:t>Cct</w:t>
                                          </w:r>
                                          <w:proofErr w:type="spellEnd"/>
                                          <w:r>
                                            <w:rPr>
                                              <w:rStyle w:val="Strong"/>
                                              <w:rFonts w:ascii="Arial" w:eastAsia="Times New Roman" w:hAnsi="Arial" w:cs="Arial"/>
                                              <w:color w:val="000000"/>
                                              <w:sz w:val="27"/>
                                              <w:szCs w:val="27"/>
                                            </w:rPr>
                                            <w:t xml:space="preserve"> Barton, weekly on Tuesdays at 12.30pm, starting from Tuesday 23rd August (next week)</w:t>
                                          </w:r>
                                          <w:r>
                                            <w:rPr>
                                              <w:rFonts w:ascii="Arial" w:eastAsia="Times New Roman" w:hAnsi="Arial" w:cs="Arial"/>
                                              <w:color w:val="000000"/>
                                              <w:sz w:val="27"/>
                                              <w:szCs w:val="27"/>
                                            </w:rPr>
                                            <w:t xml:space="preserve"> and may move from there to Prime Minister's Dept (1 National </w:t>
                                          </w:r>
                                          <w:proofErr w:type="spellStart"/>
                                          <w:r>
                                            <w:rPr>
                                              <w:rFonts w:ascii="Arial" w:eastAsia="Times New Roman" w:hAnsi="Arial" w:cs="Arial"/>
                                              <w:color w:val="000000"/>
                                              <w:sz w:val="27"/>
                                              <w:szCs w:val="27"/>
                                            </w:rPr>
                                            <w:t>Cct</w:t>
                                          </w:r>
                                          <w:proofErr w:type="spellEnd"/>
                                          <w:r>
                                            <w:rPr>
                                              <w:rFonts w:ascii="Arial" w:eastAsia="Times New Roman" w:hAnsi="Arial" w:cs="Arial"/>
                                              <w:color w:val="000000"/>
                                              <w:sz w:val="27"/>
                                              <w:szCs w:val="27"/>
                                            </w:rPr>
                                            <w:t xml:space="preserve">) calling for Assange to be free and the Boyle and McBride </w:t>
                                          </w:r>
                                          <w:proofErr w:type="spellStart"/>
                                          <w:r>
                                            <w:rPr>
                                              <w:rFonts w:ascii="Arial" w:eastAsia="Times New Roman" w:hAnsi="Arial" w:cs="Arial"/>
                                              <w:color w:val="000000"/>
                                              <w:sz w:val="27"/>
                                              <w:szCs w:val="27"/>
                                            </w:rPr>
                                            <w:t>whistleblower</w:t>
                                          </w:r>
                                          <w:proofErr w:type="spellEnd"/>
                                          <w:r>
                                            <w:rPr>
                                              <w:rFonts w:ascii="Arial" w:eastAsia="Times New Roman" w:hAnsi="Arial" w:cs="Arial"/>
                                              <w:color w:val="000000"/>
                                              <w:sz w:val="27"/>
                                              <w:szCs w:val="27"/>
                                            </w:rPr>
                                            <w:t xml:space="preserve"> prosecutions to be dropped.</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Richard Boyle is next in court in Adelaide for his Public Interest Disclosure defence on 4 October, and David McBride's PID defence starts 24 October in Canberra.</w:t>
                                          </w:r>
                                          <w:r>
                                            <w:rPr>
                                              <w:rFonts w:ascii="Arial" w:eastAsia="Times New Roman" w:hAnsi="Arial" w:cs="Arial"/>
                                              <w:color w:val="000000"/>
                                              <w:sz w:val="27"/>
                                              <w:szCs w:val="27"/>
                                            </w:rPr>
                                            <w:t>  These two excellent articles below provide detail of their cases.</w:t>
                                          </w:r>
                                          <w:r>
                                            <w:rPr>
                                              <w:rFonts w:ascii="Arial" w:eastAsia="Times New Roman" w:hAnsi="Arial" w:cs="Arial"/>
                                              <w:color w:val="000000"/>
                                              <w:sz w:val="27"/>
                                              <w:szCs w:val="27"/>
                                            </w:rPr>
                                            <w:br/>
                                            <w:t xml:space="preserve">Paul Gregoire, </w:t>
                                          </w:r>
                                          <w:hyperlink r:id="rId25" w:history="1">
                                            <w:proofErr w:type="spellStart"/>
                                            <w:r>
                                              <w:rPr>
                                                <w:rStyle w:val="Hyperlink"/>
                                                <w:rFonts w:ascii="Arial" w:eastAsia="Times New Roman" w:hAnsi="Arial" w:cs="Arial"/>
                                                <w:color w:val="000000"/>
                                                <w:sz w:val="27"/>
                                                <w:szCs w:val="27"/>
                                              </w:rPr>
                                              <w:t>Whistleblower</w:t>
                                            </w:r>
                                            <w:proofErr w:type="spellEnd"/>
                                            <w:r>
                                              <w:rPr>
                                                <w:rStyle w:val="Hyperlink"/>
                                                <w:rFonts w:ascii="Arial" w:eastAsia="Times New Roman" w:hAnsi="Arial" w:cs="Arial"/>
                                                <w:color w:val="000000"/>
                                                <w:sz w:val="27"/>
                                                <w:szCs w:val="27"/>
                                              </w:rPr>
                                              <w:t xml:space="preserve"> Richard Boyle’s Public Interest Defence Hearing Set</w:t>
                                            </w:r>
                                          </w:hyperlink>
                                          <w:r>
                                            <w:rPr>
                                              <w:rFonts w:ascii="Arial" w:eastAsia="Times New Roman" w:hAnsi="Arial" w:cs="Arial"/>
                                              <w:color w:val="000000"/>
                                              <w:sz w:val="27"/>
                                              <w:szCs w:val="27"/>
                                            </w:rPr>
                                            <w:t xml:space="preserve">, Sydney Criminal Lawyers, 22 July 2022. Sydney Criminal Lawyers blog has great articles on </w:t>
                                          </w:r>
                                          <w:proofErr w:type="spellStart"/>
                                          <w:r>
                                            <w:rPr>
                                              <w:rFonts w:ascii="Arial" w:eastAsia="Times New Roman" w:hAnsi="Arial" w:cs="Arial"/>
                                              <w:color w:val="000000"/>
                                              <w:sz w:val="27"/>
                                              <w:szCs w:val="27"/>
                                            </w:rPr>
                                            <w:t>whistleblowers</w:t>
                                          </w:r>
                                          <w:proofErr w:type="spellEnd"/>
                                          <w:r>
                                            <w:rPr>
                                              <w:rFonts w:ascii="Arial" w:eastAsia="Times New Roman" w:hAnsi="Arial" w:cs="Arial"/>
                                              <w:color w:val="000000"/>
                                              <w:sz w:val="27"/>
                                              <w:szCs w:val="27"/>
                                            </w:rPr>
                                            <w:t xml:space="preserve"> and much more.</w:t>
                                          </w:r>
                                          <w:r>
                                            <w:rPr>
                                              <w:rFonts w:ascii="Arial" w:eastAsia="Times New Roman" w:hAnsi="Arial" w:cs="Arial"/>
                                              <w:color w:val="000000"/>
                                              <w:sz w:val="27"/>
                                              <w:szCs w:val="27"/>
                                            </w:rPr>
                                            <w:br/>
                                            <w:t xml:space="preserve">David Wroe, </w:t>
                                          </w:r>
                                          <w:hyperlink r:id="rId26" w:history="1">
                                            <w:r>
                                              <w:rPr>
                                                <w:rStyle w:val="Hyperlink"/>
                                                <w:rFonts w:ascii="Arial" w:eastAsia="Times New Roman" w:hAnsi="Arial" w:cs="Arial"/>
                                                <w:color w:val="000000"/>
                                                <w:sz w:val="27"/>
                                                <w:szCs w:val="27"/>
                                              </w:rPr>
                                              <w:t>‘What I’ve done makes sense to me’: The complicated, colourful life of David McBride,</w:t>
                                            </w:r>
                                          </w:hyperlink>
                                          <w:r>
                                            <w:rPr>
                                              <w:rFonts w:ascii="Arial" w:eastAsia="Times New Roman" w:hAnsi="Arial" w:cs="Arial"/>
                                              <w:color w:val="000000"/>
                                              <w:sz w:val="27"/>
                                              <w:szCs w:val="27"/>
                                            </w:rPr>
                                            <w:t xml:space="preserve"> SMH, 23 June 2019. </w:t>
                                          </w:r>
                                        </w:p>
                                      </w:tc>
                                    </w:tr>
                                  </w:tbl>
                                  <w:p w14:paraId="0FC4355D" w14:textId="77777777" w:rsidR="00AF7289" w:rsidRDefault="00AF7289">
                                    <w:pPr>
                                      <w:rPr>
                                        <w:rFonts w:ascii="Times New Roman" w:eastAsia="Times New Roman" w:hAnsi="Times New Roman" w:cs="Times New Roman"/>
                                        <w:sz w:val="20"/>
                                        <w:szCs w:val="20"/>
                                      </w:rPr>
                                    </w:pPr>
                                  </w:p>
                                </w:tc>
                              </w:tr>
                            </w:tbl>
                            <w:p w14:paraId="2F4A0E55" w14:textId="77777777" w:rsidR="00AF7289" w:rsidRDefault="00AF7289">
                              <w:pPr>
                                <w:rPr>
                                  <w:rFonts w:ascii="Times New Roman" w:eastAsia="Times New Roman" w:hAnsi="Times New Roman" w:cs="Times New Roman"/>
                                  <w:sz w:val="20"/>
                                  <w:szCs w:val="20"/>
                                </w:rPr>
                              </w:pPr>
                            </w:p>
                          </w:tc>
                        </w:tr>
                      </w:tbl>
                      <w:p w14:paraId="7CDCFB69"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129708B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2E2B3118" w14:textId="77777777">
                                <w:tc>
                                  <w:tcPr>
                                    <w:tcW w:w="0" w:type="auto"/>
                                    <w:tcMar>
                                      <w:top w:w="0" w:type="dxa"/>
                                      <w:left w:w="135" w:type="dxa"/>
                                      <w:bottom w:w="0" w:type="dxa"/>
                                      <w:right w:w="135" w:type="dxa"/>
                                    </w:tcMar>
                                    <w:hideMark/>
                                  </w:tcPr>
                                  <w:p w14:paraId="44A5F816" w14:textId="52417BBA" w:rsidR="00AF7289" w:rsidRDefault="00AF7289">
                                    <w:pPr>
                                      <w:jc w:val="center"/>
                                      <w:rPr>
                                        <w:rFonts w:eastAsia="Times New Roman"/>
                                      </w:rPr>
                                    </w:pPr>
                                    <w:r>
                                      <w:rPr>
                                        <w:rFonts w:eastAsia="Times New Roman"/>
                                        <w:noProof/>
                                      </w:rPr>
                                      <w:lastRenderedPageBreak/>
                                      <w:drawing>
                                        <wp:inline distT="0" distB="0" distL="0" distR="0" wp14:anchorId="49CC28B1" wp14:editId="4B3F30D7">
                                          <wp:extent cx="5362575" cy="1438275"/>
                                          <wp:effectExtent l="0" t="0" r="9525" b="9525"/>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62575" cy="1438275"/>
                                                  </a:xfrm>
                                                  <a:prstGeom prst="rect">
                                                    <a:avLst/>
                                                  </a:prstGeom>
                                                  <a:noFill/>
                                                  <a:ln>
                                                    <a:noFill/>
                                                  </a:ln>
                                                </pic:spPr>
                                              </pic:pic>
                                            </a:graphicData>
                                          </a:graphic>
                                        </wp:inline>
                                      </w:drawing>
                                    </w:r>
                                  </w:p>
                                </w:tc>
                              </w:tr>
                            </w:tbl>
                            <w:p w14:paraId="4A073C09" w14:textId="77777777" w:rsidR="00AF7289" w:rsidRDefault="00AF7289">
                              <w:pPr>
                                <w:rPr>
                                  <w:rFonts w:ascii="Times New Roman" w:eastAsia="Times New Roman" w:hAnsi="Times New Roman" w:cs="Times New Roman"/>
                                  <w:sz w:val="20"/>
                                  <w:szCs w:val="20"/>
                                </w:rPr>
                              </w:pPr>
                            </w:p>
                          </w:tc>
                        </w:tr>
                      </w:tbl>
                      <w:p w14:paraId="4735964A"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25FC8EF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0FC4C5E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702A87C9" w14:textId="77777777">
                                      <w:tc>
                                        <w:tcPr>
                                          <w:tcW w:w="0" w:type="auto"/>
                                          <w:tcMar>
                                            <w:top w:w="0" w:type="dxa"/>
                                            <w:left w:w="270" w:type="dxa"/>
                                            <w:bottom w:w="135" w:type="dxa"/>
                                            <w:right w:w="270" w:type="dxa"/>
                                          </w:tcMar>
                                          <w:hideMark/>
                                        </w:tcPr>
                                        <w:p w14:paraId="6DD377DC" w14:textId="77777777" w:rsidR="00AF7289" w:rsidRDefault="00AF728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WATCHING BRIEF 22-4: ANTI-PROTEST LAWS IN AUSTRALIA</w:t>
                                          </w:r>
                                          <w:r>
                                            <w:rPr>
                                              <w:rFonts w:ascii="Helvetica" w:eastAsia="Times New Roman" w:hAnsi="Helvetica" w:cs="Helvetica"/>
                                              <w:color w:val="202020"/>
                                              <w:sz w:val="24"/>
                                              <w:szCs w:val="24"/>
                                            </w:rPr>
                                            <w:br/>
                                            <w:t> </w:t>
                                          </w:r>
                                        </w:p>
                                        <w:p w14:paraId="64AA3119" w14:textId="77777777" w:rsidR="00AF7289" w:rsidRDefault="00AF728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The expansion of counterterrorism and national security legislation has been a feature of Australia’s government apparatus since the 2001 attack on the USA. These laws have had an intimidating effect on those wishing to seek information about government policies. More recently, there has been a trend for governments globally and in Australia (federal, state and territory) to implement stronger sanctions against the right of protest. This Brief looks at current examples and ways to respond creatively.</w:t>
                                          </w:r>
                                          <w:r>
                                            <w:rPr>
                                              <w:rFonts w:ascii="Helvetica" w:eastAsia="Times New Roman" w:hAnsi="Helvetica" w:cs="Helvetica"/>
                                              <w:color w:val="202020"/>
                                              <w:sz w:val="24"/>
                                              <w:szCs w:val="24"/>
                                            </w:rPr>
                                            <w:br/>
                                          </w:r>
                                          <w:r>
                                            <w:rPr>
                                              <w:rFonts w:ascii="Arial" w:eastAsia="Times New Roman" w:hAnsi="Arial" w:cs="Arial"/>
                                              <w:color w:val="202020"/>
                                              <w:sz w:val="27"/>
                                              <w:szCs w:val="27"/>
                                            </w:rPr>
                                            <w:t>Read complete Brief</w:t>
                                          </w:r>
                                          <w:r>
                                            <w:rPr>
                                              <w:rStyle w:val="Strong"/>
                                              <w:rFonts w:ascii="Arial" w:eastAsia="Times New Roman" w:hAnsi="Arial" w:cs="Arial"/>
                                              <w:color w:val="202020"/>
                                              <w:sz w:val="30"/>
                                              <w:szCs w:val="30"/>
                                            </w:rPr>
                                            <w:t> </w:t>
                                          </w:r>
                                          <w:hyperlink r:id="rId28" w:tgtFrame="_blank" w:history="1">
                                            <w:r>
                                              <w:rPr>
                                                <w:rStyle w:val="Hyperlink"/>
                                                <w:rFonts w:ascii="Arial" w:eastAsia="Times New Roman" w:hAnsi="Arial" w:cs="Arial"/>
                                                <w:color w:val="007C89"/>
                                                <w:sz w:val="30"/>
                                                <w:szCs w:val="30"/>
                                              </w:rPr>
                                              <w:t>HERE</w:t>
                                            </w:r>
                                          </w:hyperlink>
                                        </w:p>
                                      </w:tc>
                                    </w:tr>
                                  </w:tbl>
                                  <w:p w14:paraId="2AA825F4" w14:textId="77777777" w:rsidR="00AF7289" w:rsidRDefault="00AF7289">
                                    <w:pPr>
                                      <w:rPr>
                                        <w:rFonts w:ascii="Times New Roman" w:eastAsia="Times New Roman" w:hAnsi="Times New Roman" w:cs="Times New Roman"/>
                                        <w:sz w:val="20"/>
                                        <w:szCs w:val="20"/>
                                      </w:rPr>
                                    </w:pPr>
                                  </w:p>
                                </w:tc>
                              </w:tr>
                            </w:tbl>
                            <w:p w14:paraId="0AE8F49B" w14:textId="77777777" w:rsidR="00AF7289" w:rsidRDefault="00AF7289">
                              <w:pPr>
                                <w:rPr>
                                  <w:rFonts w:ascii="Times New Roman" w:eastAsia="Times New Roman" w:hAnsi="Times New Roman" w:cs="Times New Roman"/>
                                  <w:sz w:val="20"/>
                                  <w:szCs w:val="20"/>
                                </w:rPr>
                              </w:pPr>
                            </w:p>
                          </w:tc>
                        </w:tr>
                      </w:tbl>
                      <w:p w14:paraId="6504629B"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63B4597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7D5834D1" w14:textId="77777777">
                                <w:tc>
                                  <w:tcPr>
                                    <w:tcW w:w="0" w:type="auto"/>
                                    <w:tcMar>
                                      <w:top w:w="0" w:type="dxa"/>
                                      <w:left w:w="135" w:type="dxa"/>
                                      <w:bottom w:w="0" w:type="dxa"/>
                                      <w:right w:w="135" w:type="dxa"/>
                                    </w:tcMar>
                                    <w:hideMark/>
                                  </w:tcPr>
                                  <w:p w14:paraId="7447B0D8" w14:textId="6AF86521" w:rsidR="00AF7289" w:rsidRDefault="00AF7289">
                                    <w:pPr>
                                      <w:jc w:val="center"/>
                                      <w:rPr>
                                        <w:rFonts w:eastAsia="Times New Roman"/>
                                      </w:rPr>
                                    </w:pPr>
                                    <w:r>
                                      <w:rPr>
                                        <w:rFonts w:eastAsia="Times New Roman"/>
                                        <w:noProof/>
                                      </w:rPr>
                                      <w:drawing>
                                        <wp:inline distT="0" distB="0" distL="0" distR="0" wp14:anchorId="3841E5E5" wp14:editId="52679628">
                                          <wp:extent cx="1333500" cy="1219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33500" cy="1219200"/>
                                                  </a:xfrm>
                                                  <a:prstGeom prst="rect">
                                                    <a:avLst/>
                                                  </a:prstGeom>
                                                  <a:noFill/>
                                                  <a:ln>
                                                    <a:noFill/>
                                                  </a:ln>
                                                </pic:spPr>
                                              </pic:pic>
                                            </a:graphicData>
                                          </a:graphic>
                                        </wp:inline>
                                      </w:drawing>
                                    </w:r>
                                  </w:p>
                                </w:tc>
                              </w:tr>
                            </w:tbl>
                            <w:p w14:paraId="3BEF3AED" w14:textId="77777777" w:rsidR="00AF7289" w:rsidRDefault="00AF7289">
                              <w:pPr>
                                <w:rPr>
                                  <w:rFonts w:ascii="Times New Roman" w:eastAsia="Times New Roman" w:hAnsi="Times New Roman" w:cs="Times New Roman"/>
                                  <w:sz w:val="20"/>
                                  <w:szCs w:val="20"/>
                                </w:rPr>
                              </w:pPr>
                            </w:p>
                          </w:tc>
                        </w:tr>
                      </w:tbl>
                      <w:p w14:paraId="18D8C2A9"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27E9C72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5AE56E4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6588EE75" w14:textId="77777777">
                                      <w:tc>
                                        <w:tcPr>
                                          <w:tcW w:w="0" w:type="auto"/>
                                          <w:tcMar>
                                            <w:top w:w="0" w:type="dxa"/>
                                            <w:left w:w="270" w:type="dxa"/>
                                            <w:bottom w:w="135" w:type="dxa"/>
                                            <w:right w:w="270" w:type="dxa"/>
                                          </w:tcMar>
                                          <w:hideMark/>
                                        </w:tcPr>
                                        <w:p w14:paraId="4EB0891D" w14:textId="77777777" w:rsidR="00AF7289" w:rsidRDefault="00AF7289">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000000"/>
                                              <w:sz w:val="27"/>
                                              <w:szCs w:val="27"/>
                                            </w:rPr>
                                            <w:t> Media Release - 20th August, 2022</w:t>
                                          </w:r>
                                        </w:p>
                                      </w:tc>
                                    </w:tr>
                                  </w:tbl>
                                  <w:p w14:paraId="5130DEF0" w14:textId="77777777" w:rsidR="00AF7289" w:rsidRDefault="00AF7289">
                                    <w:pPr>
                                      <w:rPr>
                                        <w:rFonts w:ascii="Times New Roman" w:eastAsia="Times New Roman" w:hAnsi="Times New Roman" w:cs="Times New Roman"/>
                                        <w:sz w:val="20"/>
                                        <w:szCs w:val="20"/>
                                      </w:rPr>
                                    </w:pPr>
                                  </w:p>
                                </w:tc>
                              </w:tr>
                            </w:tbl>
                            <w:p w14:paraId="2EC3C859" w14:textId="77777777" w:rsidR="00AF7289" w:rsidRDefault="00AF7289">
                              <w:pPr>
                                <w:rPr>
                                  <w:rFonts w:ascii="Times New Roman" w:eastAsia="Times New Roman" w:hAnsi="Times New Roman" w:cs="Times New Roman"/>
                                  <w:sz w:val="20"/>
                                  <w:szCs w:val="20"/>
                                </w:rPr>
                              </w:pPr>
                            </w:p>
                          </w:tc>
                        </w:tr>
                      </w:tbl>
                      <w:p w14:paraId="4E8A5F03"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3BA66B7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45EF6CE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3772D3BB" w14:textId="77777777">
                                      <w:tc>
                                        <w:tcPr>
                                          <w:tcW w:w="0" w:type="auto"/>
                                          <w:tcMar>
                                            <w:top w:w="0" w:type="dxa"/>
                                            <w:left w:w="270" w:type="dxa"/>
                                            <w:bottom w:w="135" w:type="dxa"/>
                                            <w:right w:w="270" w:type="dxa"/>
                                          </w:tcMar>
                                          <w:hideMark/>
                                        </w:tcPr>
                                        <w:p w14:paraId="2D6BDE3E" w14:textId="77777777" w:rsidR="00AF7289" w:rsidRDefault="00AF728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Pitch Black War Exercise:</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Pitching us closer to war and environmental catastrophe</w:t>
                                          </w:r>
                                          <w:r>
                                            <w:rPr>
                                              <w:rFonts w:ascii="Helvetica" w:eastAsia="Times New Roman" w:hAnsi="Helvetica" w:cs="Helvetica"/>
                                              <w:color w:val="202020"/>
                                              <w:sz w:val="24"/>
                                              <w:szCs w:val="24"/>
                                            </w:rPr>
                                            <w:t xml:space="preserve"> </w:t>
                                          </w:r>
                                        </w:p>
                                        <w:p w14:paraId="1E39B66F" w14:textId="77777777" w:rsidR="00AF7289" w:rsidRDefault="00AF7289">
                                          <w:pPr>
                                            <w:numPr>
                                              <w:ilvl w:val="0"/>
                                              <w:numId w:val="2"/>
                                            </w:numPr>
                                            <w:spacing w:before="100" w:beforeAutospacing="1" w:after="100" w:afterAutospacing="1"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27"/>
                                              <w:szCs w:val="27"/>
                                            </w:rPr>
                                            <w:t>Military Exercises further entrench us with the US and pitch us closer to war</w:t>
                                          </w:r>
                                        </w:p>
                                        <w:p w14:paraId="271885DC" w14:textId="77777777" w:rsidR="00AF7289" w:rsidRDefault="00AF7289">
                                          <w:pPr>
                                            <w:numPr>
                                              <w:ilvl w:val="0"/>
                                              <w:numId w:val="2"/>
                                            </w:numPr>
                                            <w:spacing w:before="100" w:beforeAutospacing="1" w:after="100" w:afterAutospacing="1"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27"/>
                                              <w:szCs w:val="27"/>
                                            </w:rPr>
                                            <w:t>Northern Australia developing into a US military colony</w:t>
                                          </w:r>
                                        </w:p>
                                        <w:p w14:paraId="72D411F9" w14:textId="77777777" w:rsidR="00AF7289" w:rsidRDefault="00AF7289">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xml:space="preserve"> Exercise Pitch Black returns to the Northern Territory and Queensland from 19 Aug to 8 Sep, amid much fanfare, with a display at </w:t>
                                          </w:r>
                                          <w:proofErr w:type="spellStart"/>
                                          <w:r>
                                            <w:rPr>
                                              <w:rFonts w:ascii="Arial" w:eastAsia="Times New Roman" w:hAnsi="Arial" w:cs="Arial"/>
                                              <w:color w:val="000000"/>
                                              <w:sz w:val="27"/>
                                              <w:szCs w:val="27"/>
                                            </w:rPr>
                                            <w:t>Mindil</w:t>
                                          </w:r>
                                          <w:proofErr w:type="spellEnd"/>
                                          <w:r>
                                            <w:rPr>
                                              <w:rFonts w:ascii="Arial" w:eastAsia="Times New Roman" w:hAnsi="Arial" w:cs="Arial"/>
                                              <w:color w:val="000000"/>
                                              <w:sz w:val="27"/>
                                              <w:szCs w:val="27"/>
                                            </w:rPr>
                                            <w:t xml:space="preserve"> Beach and Open Day at the RAAF Base Darwin.</w:t>
                                          </w:r>
                                          <w:r>
                                            <w:rPr>
                                              <w:rFonts w:ascii="Helvetica" w:eastAsia="Times New Roman" w:hAnsi="Helvetica" w:cs="Helvetica"/>
                                              <w:color w:val="202020"/>
                                              <w:sz w:val="24"/>
                                              <w:szCs w:val="24"/>
                                            </w:rPr>
                                            <w:t xml:space="preserve"> </w:t>
                                          </w:r>
                                        </w:p>
                                        <w:p w14:paraId="4CC2817B" w14:textId="77777777" w:rsidR="00AF7289" w:rsidRDefault="00AF728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w:t>
                                          </w:r>
                                          <w:r>
                                            <w:rPr>
                                              <w:rFonts w:ascii="Arial" w:eastAsia="Times New Roman" w:hAnsi="Arial" w:cs="Arial"/>
                                              <w:color w:val="000000"/>
                                              <w:sz w:val="27"/>
                                              <w:szCs w:val="27"/>
                                            </w:rPr>
                                            <w:br/>
                                            <w:t>Not all groups, however, welcome Pitch Black, with the Independent and Peaceful Australia Network (IPAN) and its members, holding significant concerns.</w:t>
                                          </w:r>
                                          <w:r>
                                            <w:rPr>
                                              <w:rFonts w:ascii="Helvetica" w:eastAsia="Times New Roman" w:hAnsi="Helvetica" w:cs="Helvetica"/>
                                              <w:color w:val="000000"/>
                                              <w:sz w:val="24"/>
                                              <w:szCs w:val="24"/>
                                            </w:rPr>
                                            <w:br/>
                                          </w:r>
                                          <w:hyperlink r:id="rId30" w:tgtFrame="_blank" w:history="1">
                                            <w:r>
                                              <w:rPr>
                                                <w:rStyle w:val="Strong"/>
                                                <w:rFonts w:ascii="Arial" w:eastAsia="Times New Roman" w:hAnsi="Arial" w:cs="Arial"/>
                                                <w:color w:val="007C89"/>
                                                <w:sz w:val="30"/>
                                                <w:szCs w:val="30"/>
                                                <w:u w:val="single"/>
                                              </w:rPr>
                                              <w:t>READ ON</w:t>
                                            </w:r>
                                          </w:hyperlink>
                                        </w:p>
                                        <w:p w14:paraId="5CEE279F" w14:textId="77777777" w:rsidR="00AF7289" w:rsidRDefault="00AF7289">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tc>
                                    </w:tr>
                                  </w:tbl>
                                  <w:p w14:paraId="4B318606" w14:textId="77777777" w:rsidR="00AF7289" w:rsidRDefault="00AF7289">
                                    <w:pPr>
                                      <w:rPr>
                                        <w:rFonts w:ascii="Times New Roman" w:eastAsia="Times New Roman" w:hAnsi="Times New Roman" w:cs="Times New Roman"/>
                                        <w:sz w:val="20"/>
                                        <w:szCs w:val="20"/>
                                      </w:rPr>
                                    </w:pPr>
                                  </w:p>
                                </w:tc>
                              </w:tr>
                            </w:tbl>
                            <w:p w14:paraId="0D31696E" w14:textId="77777777" w:rsidR="00AF7289" w:rsidRDefault="00AF7289">
                              <w:pPr>
                                <w:rPr>
                                  <w:rFonts w:ascii="Times New Roman" w:eastAsia="Times New Roman" w:hAnsi="Times New Roman" w:cs="Times New Roman"/>
                                  <w:sz w:val="20"/>
                                  <w:szCs w:val="20"/>
                                </w:rPr>
                              </w:pPr>
                            </w:p>
                          </w:tc>
                        </w:tr>
                      </w:tbl>
                      <w:p w14:paraId="7A7496A7" w14:textId="77777777" w:rsidR="00AF7289" w:rsidRDefault="00AF7289">
                        <w:pPr>
                          <w:rPr>
                            <w:rFonts w:ascii="Times New Roman" w:eastAsia="Times New Roman" w:hAnsi="Times New Roman" w:cs="Times New Roman"/>
                            <w:sz w:val="20"/>
                            <w:szCs w:val="20"/>
                          </w:rPr>
                        </w:pPr>
                      </w:p>
                    </w:tc>
                  </w:tr>
                  <w:tr w:rsidR="00AF7289" w14:paraId="6D9FEBC6" w14:textId="77777777">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8726"/>
                        </w:tblGrid>
                        <w:tr w:rsidR="00AF7289" w14:paraId="0D7DDEED"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456"/>
                              </w:tblGrid>
                              <w:tr w:rsidR="00AF7289" w14:paraId="792A9584" w14:textId="77777777">
                                <w:tc>
                                  <w:tcPr>
                                    <w:tcW w:w="0" w:type="auto"/>
                                    <w:tcMar>
                                      <w:top w:w="0" w:type="dxa"/>
                                      <w:left w:w="135" w:type="dxa"/>
                                      <w:bottom w:w="0" w:type="dxa"/>
                                      <w:right w:w="135" w:type="dxa"/>
                                    </w:tcMar>
                                    <w:hideMark/>
                                  </w:tcPr>
                                  <w:tbl>
                                    <w:tblPr>
                                      <w:tblpPr w:leftFromText="45" w:rightFromText="45" w:vertAnchor="text"/>
                                      <w:tblW w:w="3945" w:type="dxa"/>
                                      <w:tblCellMar>
                                        <w:left w:w="0" w:type="dxa"/>
                                        <w:right w:w="0" w:type="dxa"/>
                                      </w:tblCellMar>
                                      <w:tblLook w:val="04A0" w:firstRow="1" w:lastRow="0" w:firstColumn="1" w:lastColumn="0" w:noHBand="0" w:noVBand="1"/>
                                    </w:tblPr>
                                    <w:tblGrid>
                                      <w:gridCol w:w="3960"/>
                                    </w:tblGrid>
                                    <w:tr w:rsidR="00AF7289" w14:paraId="77FA946A" w14:textId="77777777">
                                      <w:tc>
                                        <w:tcPr>
                                          <w:tcW w:w="0" w:type="auto"/>
                                          <w:hideMark/>
                                        </w:tcPr>
                                        <w:p w14:paraId="3F38900A" w14:textId="626D2BF8" w:rsidR="00AF7289" w:rsidRDefault="00AF7289">
                                          <w:pPr>
                                            <w:jc w:val="center"/>
                                            <w:rPr>
                                              <w:rFonts w:eastAsia="Times New Roman"/>
                                            </w:rPr>
                                          </w:pPr>
                                          <w:r>
                                            <w:rPr>
                                              <w:rFonts w:eastAsia="Times New Roman"/>
                                              <w:noProof/>
                                            </w:rPr>
                                            <w:lastRenderedPageBreak/>
                                            <w:drawing>
                                              <wp:inline distT="0" distB="0" distL="0" distR="0" wp14:anchorId="531D42A1" wp14:editId="20F14191">
                                                <wp:extent cx="2505075" cy="1504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05075" cy="1504950"/>
                                                        </a:xfrm>
                                                        <a:prstGeom prst="rect">
                                                          <a:avLst/>
                                                        </a:prstGeom>
                                                        <a:noFill/>
                                                        <a:ln>
                                                          <a:noFill/>
                                                        </a:ln>
                                                      </pic:spPr>
                                                    </pic:pic>
                                                  </a:graphicData>
                                                </a:graphic>
                                              </wp:inline>
                                            </w:drawing>
                                          </w:r>
                                        </w:p>
                                      </w:tc>
                                    </w:tr>
                                  </w:tbl>
                                  <w:tbl>
                                    <w:tblPr>
                                      <w:tblpPr w:leftFromText="45" w:rightFromText="45" w:vertAnchor="text" w:tblpXSpec="right" w:tblpYSpec="center"/>
                                      <w:tblW w:w="3945" w:type="dxa"/>
                                      <w:tblCellMar>
                                        <w:left w:w="0" w:type="dxa"/>
                                        <w:right w:w="0" w:type="dxa"/>
                                      </w:tblCellMar>
                                      <w:tblLook w:val="04A0" w:firstRow="1" w:lastRow="0" w:firstColumn="1" w:lastColumn="0" w:noHBand="0" w:noVBand="1"/>
                                    </w:tblPr>
                                    <w:tblGrid>
                                      <w:gridCol w:w="3945"/>
                                    </w:tblGrid>
                                    <w:tr w:rsidR="00AF7289" w14:paraId="3E72E9DB" w14:textId="77777777">
                                      <w:tc>
                                        <w:tcPr>
                                          <w:tcW w:w="0" w:type="auto"/>
                                          <w:hideMark/>
                                        </w:tcPr>
                                        <w:p w14:paraId="631C9CF8" w14:textId="77777777" w:rsidR="00AF7289" w:rsidRDefault="00AF7289">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5BBEB6AD" w14:textId="77777777" w:rsidR="00AF7289" w:rsidRDefault="00AF728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Northern Territory</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 xml:space="preserve">Top End Peace </w:t>
                                          </w:r>
                                          <w:proofErr w:type="gramStart"/>
                                          <w:r>
                                            <w:rPr>
                                              <w:rStyle w:val="Strong"/>
                                              <w:rFonts w:ascii="Arial" w:eastAsia="Times New Roman" w:hAnsi="Arial" w:cs="Arial"/>
                                              <w:color w:val="000000"/>
                                              <w:sz w:val="36"/>
                                              <w:szCs w:val="36"/>
                                            </w:rPr>
                                            <w:t>Alliance  TEPA</w:t>
                                          </w:r>
                                          <w:proofErr w:type="gramEnd"/>
                                          <w:r>
                                            <w:rPr>
                                              <w:rStyle w:val="Strong"/>
                                              <w:rFonts w:ascii="Arial" w:eastAsia="Times New Roman" w:hAnsi="Arial" w:cs="Arial"/>
                                              <w:color w:val="000000"/>
                                              <w:sz w:val="36"/>
                                              <w:szCs w:val="36"/>
                                            </w:rPr>
                                            <w:t>) formed</w:t>
                                          </w:r>
                                        </w:p>
                                      </w:tc>
                                    </w:tr>
                                  </w:tbl>
                                  <w:p w14:paraId="59825CAF" w14:textId="77777777" w:rsidR="00AF7289" w:rsidRDefault="00AF7289">
                                    <w:pPr>
                                      <w:rPr>
                                        <w:rFonts w:ascii="Times New Roman" w:eastAsia="Times New Roman" w:hAnsi="Times New Roman" w:cs="Times New Roman"/>
                                        <w:sz w:val="20"/>
                                        <w:szCs w:val="20"/>
                                      </w:rPr>
                                    </w:pPr>
                                  </w:p>
                                </w:tc>
                              </w:tr>
                            </w:tbl>
                            <w:p w14:paraId="71B6D107" w14:textId="77777777" w:rsidR="00AF7289" w:rsidRDefault="00AF7289">
                              <w:pPr>
                                <w:rPr>
                                  <w:rFonts w:ascii="Times New Roman" w:eastAsia="Times New Roman" w:hAnsi="Times New Roman" w:cs="Times New Roman"/>
                                  <w:sz w:val="20"/>
                                  <w:szCs w:val="20"/>
                                </w:rPr>
                              </w:pPr>
                            </w:p>
                          </w:tc>
                        </w:tr>
                      </w:tbl>
                      <w:p w14:paraId="30DDD46F"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0C1AC55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628B4EE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75A82781" w14:textId="77777777">
                                      <w:tc>
                                        <w:tcPr>
                                          <w:tcW w:w="0" w:type="auto"/>
                                          <w:tcMar>
                                            <w:top w:w="0" w:type="dxa"/>
                                            <w:left w:w="270" w:type="dxa"/>
                                            <w:bottom w:w="135" w:type="dxa"/>
                                            <w:right w:w="270" w:type="dxa"/>
                                          </w:tcMar>
                                          <w:hideMark/>
                                        </w:tcPr>
                                        <w:p w14:paraId="492B71DA" w14:textId="77777777" w:rsidR="00AF7289" w:rsidRDefault="00AF728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TEPA is now formed. Spread the news and, please:</w:t>
                                          </w:r>
                                          <w:r>
                                            <w:rPr>
                                              <w:rFonts w:ascii="Helvetica" w:eastAsia="Times New Roman" w:hAnsi="Helvetica" w:cs="Helvetica"/>
                                              <w:color w:val="202020"/>
                                              <w:sz w:val="24"/>
                                              <w:szCs w:val="24"/>
                                            </w:rPr>
                                            <w:t xml:space="preserve"> </w:t>
                                          </w:r>
                                        </w:p>
                                        <w:p w14:paraId="22BB95A2" w14:textId="77777777" w:rsidR="00AF7289" w:rsidRDefault="00AF7289">
                                          <w:pPr>
                                            <w:numPr>
                                              <w:ilvl w:val="0"/>
                                              <w:numId w:val="3"/>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 xml:space="preserve">sign the TEPA petition: </w:t>
                                          </w:r>
                                          <w:hyperlink r:id="rId32" w:history="1">
                                            <w:r>
                                              <w:rPr>
                                                <w:rStyle w:val="Hyperlink"/>
                                                <w:rFonts w:ascii="Arial" w:eastAsia="Times New Roman" w:hAnsi="Arial" w:cs="Arial"/>
                                                <w:color w:val="000000"/>
                                                <w:sz w:val="27"/>
                                                <w:szCs w:val="27"/>
                                              </w:rPr>
                                              <w:t>https://www.change.org/p/peace-talks-not-jet-noise?recruiter</w:t>
                                            </w:r>
                                          </w:hyperlink>
                                          <w:r>
                                            <w:rPr>
                                              <w:rFonts w:ascii="Arial" w:eastAsia="Times New Roman" w:hAnsi="Arial" w:cs="Arial"/>
                                              <w:color w:val="000000"/>
                                              <w:sz w:val="27"/>
                                              <w:szCs w:val="27"/>
                                            </w:rPr>
                                            <w:t xml:space="preserve"> and</w:t>
                                          </w:r>
                                        </w:p>
                                        <w:p w14:paraId="11682EBD" w14:textId="77777777" w:rsidR="00AF7289" w:rsidRDefault="00AF7289">
                                          <w:pPr>
                                            <w:numPr>
                                              <w:ilvl w:val="0"/>
                                              <w:numId w:val="3"/>
                                            </w:numPr>
                                            <w:spacing w:before="100" w:beforeAutospacing="1" w:after="100" w:afterAutospacing="1"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follow and share the TEPA </w:t>
                                          </w:r>
                                          <w:proofErr w:type="spellStart"/>
                                          <w:r>
                                            <w:rPr>
                                              <w:rFonts w:ascii="Arial" w:eastAsia="Times New Roman" w:hAnsi="Arial" w:cs="Arial"/>
                                              <w:color w:val="000000"/>
                                              <w:sz w:val="27"/>
                                              <w:szCs w:val="27"/>
                                            </w:rPr>
                                            <w:t>facebook</w:t>
                                          </w:r>
                                          <w:proofErr w:type="spellEnd"/>
                                          <w:r>
                                            <w:rPr>
                                              <w:rFonts w:ascii="Arial" w:eastAsia="Times New Roman" w:hAnsi="Arial" w:cs="Arial"/>
                                              <w:color w:val="000000"/>
                                              <w:sz w:val="27"/>
                                              <w:szCs w:val="27"/>
                                            </w:rPr>
                                            <w:t xml:space="preserve"> page with as many friends as possible: </w:t>
                                          </w:r>
                                          <w:hyperlink r:id="rId33" w:history="1">
                                            <w:r>
                                              <w:rPr>
                                                <w:rStyle w:val="Hyperlink"/>
                                                <w:rFonts w:ascii="Arial" w:eastAsia="Times New Roman" w:hAnsi="Arial" w:cs="Arial"/>
                                                <w:color w:val="000000"/>
                                                <w:sz w:val="27"/>
                                                <w:szCs w:val="27"/>
                                              </w:rPr>
                                              <w:t>https://www.facebook.com/people/Top-End-Peace-Alliance/100085134033871/</w:t>
                                            </w:r>
                                          </w:hyperlink>
                                        </w:p>
                                        <w:p w14:paraId="64D5B5B1" w14:textId="77777777" w:rsidR="00AF7289" w:rsidRDefault="00AF728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We'll slowly achieve peace with justice in the top End.</w:t>
                                          </w:r>
                                          <w:r>
                                            <w:rPr>
                                              <w:rFonts w:ascii="Helvetica" w:eastAsia="Times New Roman" w:hAnsi="Helvetica" w:cs="Helvetica"/>
                                              <w:color w:val="202020"/>
                                              <w:sz w:val="24"/>
                                              <w:szCs w:val="24"/>
                                            </w:rPr>
                                            <w:br/>
                                            <w:t xml:space="preserve">  </w:t>
                                          </w:r>
                                        </w:p>
                                      </w:tc>
                                    </w:tr>
                                  </w:tbl>
                                  <w:p w14:paraId="4F0088C2" w14:textId="77777777" w:rsidR="00AF7289" w:rsidRDefault="00AF7289">
                                    <w:pPr>
                                      <w:rPr>
                                        <w:rFonts w:ascii="Times New Roman" w:eastAsia="Times New Roman" w:hAnsi="Times New Roman" w:cs="Times New Roman"/>
                                        <w:sz w:val="20"/>
                                        <w:szCs w:val="20"/>
                                      </w:rPr>
                                    </w:pPr>
                                  </w:p>
                                </w:tc>
                              </w:tr>
                            </w:tbl>
                            <w:p w14:paraId="155F8269" w14:textId="77777777" w:rsidR="00AF7289" w:rsidRDefault="00AF7289">
                              <w:pPr>
                                <w:rPr>
                                  <w:rFonts w:ascii="Times New Roman" w:eastAsia="Times New Roman" w:hAnsi="Times New Roman" w:cs="Times New Roman"/>
                                  <w:sz w:val="20"/>
                                  <w:szCs w:val="20"/>
                                </w:rPr>
                              </w:pPr>
                            </w:p>
                          </w:tc>
                        </w:tr>
                      </w:tbl>
                      <w:p w14:paraId="7A119A94"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61C0DEA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6D8FAECD" w14:textId="77777777">
                                <w:tc>
                                  <w:tcPr>
                                    <w:tcW w:w="0" w:type="auto"/>
                                    <w:tcMar>
                                      <w:top w:w="0" w:type="dxa"/>
                                      <w:left w:w="135" w:type="dxa"/>
                                      <w:bottom w:w="0" w:type="dxa"/>
                                      <w:right w:w="135" w:type="dxa"/>
                                    </w:tcMar>
                                    <w:hideMark/>
                                  </w:tcPr>
                                  <w:p w14:paraId="10642943" w14:textId="798A8000" w:rsidR="00AF7289" w:rsidRDefault="00AF7289">
                                    <w:pPr>
                                      <w:jc w:val="center"/>
                                      <w:rPr>
                                        <w:rFonts w:eastAsia="Times New Roman"/>
                                      </w:rPr>
                                    </w:pPr>
                                    <w:r>
                                      <w:rPr>
                                        <w:rFonts w:eastAsia="Times New Roman"/>
                                        <w:noProof/>
                                      </w:rPr>
                                      <w:drawing>
                                        <wp:inline distT="0" distB="0" distL="0" distR="0" wp14:anchorId="2491FC6C" wp14:editId="54C3E08E">
                                          <wp:extent cx="3276600" cy="942975"/>
                                          <wp:effectExtent l="0" t="0" r="0" b="9525"/>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76600" cy="942975"/>
                                                  </a:xfrm>
                                                  <a:prstGeom prst="rect">
                                                    <a:avLst/>
                                                  </a:prstGeom>
                                                  <a:noFill/>
                                                  <a:ln>
                                                    <a:noFill/>
                                                  </a:ln>
                                                </pic:spPr>
                                              </pic:pic>
                                            </a:graphicData>
                                          </a:graphic>
                                        </wp:inline>
                                      </w:drawing>
                                    </w:r>
                                  </w:p>
                                </w:tc>
                              </w:tr>
                            </w:tbl>
                            <w:p w14:paraId="3C31E8E8" w14:textId="77777777" w:rsidR="00AF7289" w:rsidRDefault="00AF7289">
                              <w:pPr>
                                <w:rPr>
                                  <w:rFonts w:ascii="Times New Roman" w:eastAsia="Times New Roman" w:hAnsi="Times New Roman" w:cs="Times New Roman"/>
                                  <w:sz w:val="20"/>
                                  <w:szCs w:val="20"/>
                                </w:rPr>
                              </w:pPr>
                            </w:p>
                          </w:tc>
                        </w:tr>
                      </w:tbl>
                      <w:p w14:paraId="3F2991DE"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6802E22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20A2A1D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2FF2861C" w14:textId="77777777">
                                      <w:tc>
                                        <w:tcPr>
                                          <w:tcW w:w="0" w:type="auto"/>
                                          <w:tcMar>
                                            <w:top w:w="0" w:type="dxa"/>
                                            <w:left w:w="270" w:type="dxa"/>
                                            <w:bottom w:w="135" w:type="dxa"/>
                                            <w:right w:w="270" w:type="dxa"/>
                                          </w:tcMar>
                                          <w:hideMark/>
                                        </w:tcPr>
                                        <w:p w14:paraId="38CDC126" w14:textId="77777777" w:rsidR="00AF7289" w:rsidRDefault="00AF728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WILPF QLD AND THE ICAN CITIES APPEAL</w:t>
                                          </w:r>
                                        </w:p>
                                        <w:p w14:paraId="48779DEE" w14:textId="77777777" w:rsidR="00AF7289" w:rsidRDefault="00AF728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In 2019 Qld Local Government elections took place, and WILPF Queensland members were invited by ICAN (International Campaign to Abolish Nuclear Weapons) to lobby Qld Councils to support the TPNW (Treaty on the Prohibition of Nuclear Weapons).</w:t>
                                          </w:r>
                                          <w:r>
                                            <w:rPr>
                                              <w:rFonts w:ascii="Arial" w:eastAsia="Times New Roman" w:hAnsi="Arial" w:cs="Arial"/>
                                              <w:color w:val="000000"/>
                                              <w:sz w:val="27"/>
                                              <w:szCs w:val="27"/>
                                            </w:rPr>
                                            <w:br/>
                                            <w:t xml:space="preserve">There are 77 Councils in Queensland, and until recently, we were the only State in Australia that had no Councils endorsing the ICAN Cities Appeal. </w:t>
                                          </w:r>
                                          <w:hyperlink r:id="rId35"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t xml:space="preserve">  </w:t>
                                          </w:r>
                                        </w:p>
                                      </w:tc>
                                    </w:tr>
                                  </w:tbl>
                                  <w:p w14:paraId="060FA110" w14:textId="77777777" w:rsidR="00AF7289" w:rsidRDefault="00AF7289">
                                    <w:pPr>
                                      <w:rPr>
                                        <w:rFonts w:ascii="Times New Roman" w:eastAsia="Times New Roman" w:hAnsi="Times New Roman" w:cs="Times New Roman"/>
                                        <w:sz w:val="20"/>
                                        <w:szCs w:val="20"/>
                                      </w:rPr>
                                    </w:pPr>
                                  </w:p>
                                </w:tc>
                              </w:tr>
                            </w:tbl>
                            <w:p w14:paraId="1A2712A4" w14:textId="77777777" w:rsidR="00AF7289" w:rsidRDefault="00AF7289">
                              <w:pPr>
                                <w:rPr>
                                  <w:rFonts w:ascii="Times New Roman" w:eastAsia="Times New Roman" w:hAnsi="Times New Roman" w:cs="Times New Roman"/>
                                  <w:sz w:val="20"/>
                                  <w:szCs w:val="20"/>
                                </w:rPr>
                              </w:pPr>
                            </w:p>
                          </w:tc>
                        </w:tr>
                      </w:tbl>
                      <w:p w14:paraId="51AA3A45"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5A155DB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780FAF1A" w14:textId="77777777">
                                <w:tc>
                                  <w:tcPr>
                                    <w:tcW w:w="0" w:type="auto"/>
                                    <w:tcMar>
                                      <w:top w:w="0" w:type="dxa"/>
                                      <w:left w:w="135" w:type="dxa"/>
                                      <w:bottom w:w="0" w:type="dxa"/>
                                      <w:right w:w="135" w:type="dxa"/>
                                    </w:tcMar>
                                    <w:hideMark/>
                                  </w:tcPr>
                                  <w:p w14:paraId="0A8A55F1" w14:textId="0303A474" w:rsidR="00AF7289" w:rsidRDefault="00AF7289">
                                    <w:pPr>
                                      <w:jc w:val="center"/>
                                      <w:rPr>
                                        <w:rFonts w:eastAsia="Times New Roman"/>
                                      </w:rPr>
                                    </w:pPr>
                                    <w:r>
                                      <w:rPr>
                                        <w:rFonts w:eastAsia="Times New Roman"/>
                                        <w:noProof/>
                                      </w:rPr>
                                      <w:lastRenderedPageBreak/>
                                      <w:drawing>
                                        <wp:inline distT="0" distB="0" distL="0" distR="0" wp14:anchorId="0F8D7E39" wp14:editId="303882EE">
                                          <wp:extent cx="5362575" cy="26574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62575" cy="2657475"/>
                                                  </a:xfrm>
                                                  <a:prstGeom prst="rect">
                                                    <a:avLst/>
                                                  </a:prstGeom>
                                                  <a:noFill/>
                                                  <a:ln>
                                                    <a:noFill/>
                                                  </a:ln>
                                                </pic:spPr>
                                              </pic:pic>
                                            </a:graphicData>
                                          </a:graphic>
                                        </wp:inline>
                                      </w:drawing>
                                    </w:r>
                                  </w:p>
                                </w:tc>
                              </w:tr>
                            </w:tbl>
                            <w:p w14:paraId="0CBD6D43" w14:textId="77777777" w:rsidR="00AF7289" w:rsidRDefault="00AF7289">
                              <w:pPr>
                                <w:rPr>
                                  <w:rFonts w:ascii="Times New Roman" w:eastAsia="Times New Roman" w:hAnsi="Times New Roman" w:cs="Times New Roman"/>
                                  <w:sz w:val="20"/>
                                  <w:szCs w:val="20"/>
                                </w:rPr>
                              </w:pPr>
                            </w:p>
                          </w:tc>
                        </w:tr>
                      </w:tbl>
                      <w:p w14:paraId="00B8D5B4"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305FF52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3A296C9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1891AA37" w14:textId="77777777">
                                      <w:tc>
                                        <w:tcPr>
                                          <w:tcW w:w="0" w:type="auto"/>
                                          <w:tcMar>
                                            <w:top w:w="0" w:type="dxa"/>
                                            <w:left w:w="270" w:type="dxa"/>
                                            <w:bottom w:w="135" w:type="dxa"/>
                                            <w:right w:w="270" w:type="dxa"/>
                                          </w:tcMar>
                                          <w:hideMark/>
                                        </w:tcPr>
                                        <w:p w14:paraId="4DEB11E9" w14:textId="77777777" w:rsidR="00AF7289" w:rsidRDefault="00AF7289">
                                          <w:pPr>
                                            <w:pStyle w:val="Heading4"/>
                                            <w:rPr>
                                              <w:rFonts w:eastAsia="Times New Roman"/>
                                            </w:rPr>
                                          </w:pPr>
                                          <w:r>
                                            <w:rPr>
                                              <w:rFonts w:ascii="Arial" w:eastAsia="Times New Roman" w:hAnsi="Arial" w:cs="Arial"/>
                                              <w:color w:val="000000"/>
                                            </w:rPr>
                                            <w:t xml:space="preserve">Connect with us in Melbourne, </w:t>
                                          </w:r>
                                          <w:proofErr w:type="gramStart"/>
                                          <w:r>
                                            <w:rPr>
                                              <w:rFonts w:ascii="Arial" w:eastAsia="Times New Roman" w:hAnsi="Arial" w:cs="Arial"/>
                                              <w:color w:val="000000"/>
                                            </w:rPr>
                                            <w:t>Sydney</w:t>
                                          </w:r>
                                          <w:proofErr w:type="gramEnd"/>
                                          <w:r>
                                            <w:rPr>
                                              <w:rFonts w:ascii="Arial" w:eastAsia="Times New Roman" w:hAnsi="Arial" w:cs="Arial"/>
                                              <w:color w:val="000000"/>
                                            </w:rPr>
                                            <w:t xml:space="preserve"> and Brisbane as we gear up for Disrupt Land Forces 22!</w:t>
                                          </w:r>
                                        </w:p>
                                        <w:p w14:paraId="4E1B0856" w14:textId="77777777" w:rsidR="00AF7289" w:rsidRDefault="00AF7289">
                                          <w:pPr>
                                            <w:spacing w:before="150" w:after="150" w:line="360" w:lineRule="auto"/>
                                            <w:rPr>
                                              <w:rFonts w:ascii="Helvetica" w:hAnsi="Helvetica" w:cs="Helvetica"/>
                                              <w:color w:val="202020"/>
                                              <w:sz w:val="24"/>
                                              <w:szCs w:val="24"/>
                                            </w:rPr>
                                          </w:pPr>
                                          <w:r>
                                            <w:rPr>
                                              <w:rFonts w:ascii="Arial" w:hAnsi="Arial" w:cs="Arial"/>
                                              <w:color w:val="000000"/>
                                              <w:sz w:val="27"/>
                                              <w:szCs w:val="27"/>
                                            </w:rPr>
                                            <w:t>Preparations for our Festival of Resistance are bubbling along. We can't wait to speak truth to the power of the arms dealers at the biggest weapons sale in the southern hemisphere. Be with us at Disrupt Land Forces - #DLF22 - to demand #EarthcareNotWarfare. Stand with oppressed people everywhere as we join the call to #DisarmPolice.</w:t>
                                          </w:r>
                                        </w:p>
                                        <w:p w14:paraId="7E1BB7BC" w14:textId="77777777" w:rsidR="00AF7289" w:rsidRDefault="00AF7289">
                                          <w:pPr>
                                            <w:pStyle w:val="Heading4"/>
                                            <w:rPr>
                                              <w:rFonts w:eastAsia="Times New Roman"/>
                                            </w:rPr>
                                          </w:pPr>
                                          <w:r>
                                            <w:rPr>
                                              <w:rFonts w:ascii="Arial" w:eastAsia="Times New Roman" w:hAnsi="Arial" w:cs="Arial"/>
                                              <w:color w:val="000000"/>
                                            </w:rPr>
                                            <w:t>Brisbane Public Meeting</w:t>
                                          </w:r>
                                        </w:p>
                                        <w:p w14:paraId="0864A81A" w14:textId="77777777" w:rsidR="00AF7289" w:rsidRDefault="00AF7289">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Meanjin folks will get their chance on </w:t>
                                          </w:r>
                                          <w:hyperlink r:id="rId37" w:history="1">
                                            <w:r>
                                              <w:rPr>
                                                <w:rStyle w:val="Hyperlink"/>
                                                <w:rFonts w:ascii="Arial" w:hAnsi="Arial" w:cs="Arial"/>
                                                <w:color w:val="000000"/>
                                                <w:sz w:val="27"/>
                                                <w:szCs w:val="27"/>
                                              </w:rPr>
                                              <w:t xml:space="preserve">September 10, 2-5pm in </w:t>
                                            </w:r>
                                            <w:proofErr w:type="spellStart"/>
                                            <w:r>
                                              <w:rPr>
                                                <w:rStyle w:val="Hyperlink"/>
                                                <w:rFonts w:ascii="Arial" w:hAnsi="Arial" w:cs="Arial"/>
                                                <w:color w:val="000000"/>
                                                <w:sz w:val="27"/>
                                                <w:szCs w:val="27"/>
                                              </w:rPr>
                                              <w:t>Jagera</w:t>
                                            </w:r>
                                            <w:proofErr w:type="spellEnd"/>
                                            <w:r>
                                              <w:rPr>
                                                <w:rStyle w:val="Hyperlink"/>
                                                <w:rFonts w:ascii="Arial" w:hAnsi="Arial" w:cs="Arial"/>
                                                <w:color w:val="000000"/>
                                                <w:sz w:val="27"/>
                                                <w:szCs w:val="27"/>
                                              </w:rPr>
                                              <w:t xml:space="preserve"> Hall</w:t>
                                            </w:r>
                                          </w:hyperlink>
                                          <w:r>
                                            <w:rPr>
                                              <w:rFonts w:ascii="Arial" w:hAnsi="Arial" w:cs="Arial"/>
                                              <w:color w:val="000000"/>
                                              <w:sz w:val="27"/>
                                              <w:szCs w:val="27"/>
                                            </w:rPr>
                                            <w:t xml:space="preserve">. </w:t>
                                          </w:r>
                                          <w:proofErr w:type="spellStart"/>
                                          <w:r>
                                            <w:rPr>
                                              <w:rFonts w:ascii="Arial" w:hAnsi="Arial" w:cs="Arial"/>
                                              <w:color w:val="000000"/>
                                              <w:sz w:val="27"/>
                                              <w:szCs w:val="27"/>
                                            </w:rPr>
                                            <w:t>Brissie</w:t>
                                          </w:r>
                                          <w:proofErr w:type="spellEnd"/>
                                          <w:r>
                                            <w:rPr>
                                              <w:rFonts w:ascii="Arial" w:hAnsi="Arial" w:cs="Arial"/>
                                              <w:color w:val="000000"/>
                                              <w:sz w:val="27"/>
                                              <w:szCs w:val="27"/>
                                            </w:rPr>
                                            <w:t xml:space="preserve"> crew are already busy organising actions and collecting materials and building community for an antimilitarist, pro-planet Festival of Resistance.</w:t>
                                          </w:r>
                                          <w:r>
                                            <w:rPr>
                                              <w:rFonts w:ascii="Helvetica" w:hAnsi="Helvetica" w:cs="Helvetica"/>
                                              <w:color w:val="202020"/>
                                              <w:sz w:val="24"/>
                                              <w:szCs w:val="24"/>
                                            </w:rPr>
                                            <w:br/>
                                            <w:t> </w:t>
                                          </w:r>
                                        </w:p>
                                      </w:tc>
                                    </w:tr>
                                  </w:tbl>
                                  <w:p w14:paraId="273BBF5F" w14:textId="77777777" w:rsidR="00AF7289" w:rsidRDefault="00AF7289">
                                    <w:pPr>
                                      <w:rPr>
                                        <w:rFonts w:ascii="Times New Roman" w:eastAsia="Times New Roman" w:hAnsi="Times New Roman" w:cs="Times New Roman"/>
                                        <w:sz w:val="20"/>
                                        <w:szCs w:val="20"/>
                                      </w:rPr>
                                    </w:pPr>
                                  </w:p>
                                </w:tc>
                              </w:tr>
                            </w:tbl>
                            <w:p w14:paraId="6238995A" w14:textId="77777777" w:rsidR="00AF7289" w:rsidRDefault="00AF7289">
                              <w:pPr>
                                <w:rPr>
                                  <w:rFonts w:ascii="Times New Roman" w:eastAsia="Times New Roman" w:hAnsi="Times New Roman" w:cs="Times New Roman"/>
                                  <w:sz w:val="20"/>
                                  <w:szCs w:val="20"/>
                                </w:rPr>
                              </w:pPr>
                            </w:p>
                          </w:tc>
                        </w:tr>
                      </w:tbl>
                      <w:p w14:paraId="6C4BA7E3"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5BE888A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3993A6B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6C69BC98" w14:textId="77777777">
                                      <w:tc>
                                        <w:tcPr>
                                          <w:tcW w:w="0" w:type="auto"/>
                                          <w:tcMar>
                                            <w:top w:w="0" w:type="dxa"/>
                                            <w:left w:w="270" w:type="dxa"/>
                                            <w:bottom w:w="135" w:type="dxa"/>
                                            <w:right w:w="270" w:type="dxa"/>
                                          </w:tcMar>
                                          <w:hideMark/>
                                        </w:tcPr>
                                        <w:p w14:paraId="2D749272" w14:textId="77777777" w:rsidR="00AF7289" w:rsidRDefault="00AF7289">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4"/>
                                              <w:szCs w:val="24"/>
                                            </w:rPr>
                                            <w:t>With acknowledgement to Pearls and Irritations, 25, 2022</w:t>
                                          </w:r>
                                        </w:p>
                                        <w:p w14:paraId="6C22F74D" w14:textId="77777777" w:rsidR="00AF7289" w:rsidRDefault="00AF7289">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147647A7" w14:textId="77777777" w:rsidR="00AF7289" w:rsidRDefault="00AF728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Questioning AUKUS. Opposition is growing</w:t>
                                          </w:r>
                                        </w:p>
                                        <w:p w14:paraId="18A77CC1" w14:textId="77777777" w:rsidR="00AF7289" w:rsidRDefault="00AF728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                                         By </w:t>
                                          </w:r>
                                          <w:hyperlink r:id="rId38" w:history="1">
                                            <w:r>
                                              <w:rPr>
                                                <w:rStyle w:val="Hyperlink"/>
                                                <w:rFonts w:ascii="Arial" w:eastAsia="Times New Roman" w:hAnsi="Arial" w:cs="Arial"/>
                                                <w:color w:val="000000"/>
                                                <w:sz w:val="27"/>
                                                <w:szCs w:val="27"/>
                                              </w:rPr>
                                              <w:t>Nick Deane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Emphasis"/>
                                              <w:rFonts w:ascii="Arial" w:eastAsia="Times New Roman" w:hAnsi="Arial" w:cs="Arial"/>
                                              <w:color w:val="000000"/>
                                              <w:sz w:val="27"/>
                                              <w:szCs w:val="27"/>
                                            </w:rPr>
                                            <w:t>Criticism of AUKUS and serious questions about the wisdom of the agreement are coming from multiple sources. There have been many</w:t>
                                          </w:r>
                                          <w:r>
                                            <w:rPr>
                                              <w:rStyle w:val="Emphasis"/>
                                              <w:rFonts w:ascii="Helvetica" w:eastAsia="Times New Roman" w:hAnsi="Helvetica" w:cs="Helvetica"/>
                                              <w:color w:val="202020"/>
                                              <w:sz w:val="24"/>
                                              <w:szCs w:val="24"/>
                                            </w:rPr>
                                            <w:t xml:space="preserve"> </w:t>
                                          </w:r>
                                          <w:r>
                                            <w:rPr>
                                              <w:rStyle w:val="Emphasis"/>
                                              <w:rFonts w:ascii="Arial" w:eastAsia="Times New Roman" w:hAnsi="Arial" w:cs="Arial"/>
                                              <w:color w:val="000000"/>
                                              <w:sz w:val="27"/>
                                              <w:szCs w:val="27"/>
                                            </w:rPr>
                                            <w:t>examples in P&amp;I, </w:t>
                                          </w:r>
                                          <w:hyperlink r:id="rId39" w:history="1">
                                            <w:r>
                                              <w:rPr>
                                                <w:rStyle w:val="Hyperlink"/>
                                                <w:rFonts w:ascii="Arial" w:eastAsia="Times New Roman" w:hAnsi="Arial" w:cs="Arial"/>
                                                <w:i/>
                                                <w:iCs/>
                                                <w:color w:val="000000"/>
                                                <w:sz w:val="27"/>
                                                <w:szCs w:val="27"/>
                                              </w:rPr>
                                              <w:t>some quite strident in their opposition.</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The Left wing is opposed to every aspect of the agreement on ideological grounds, as one might expect. From this point of view AUKUS places Australia even more firmly within the embrace of the USA’s force structure – making it close to (but not quite) inevitable that Australia will join the USA in any military confrontation with China. This sector is strongly opposed to Australia acquiring nuclear-powered submarines (SSNs). The focus on SSNs is because of their likely use against China, and the perception that the USA could be in effective control of how, </w:t>
                                          </w:r>
                                          <w:proofErr w:type="gramStart"/>
                                          <w:r>
                                            <w:rPr>
                                              <w:rFonts w:ascii="Arial" w:eastAsia="Times New Roman" w:hAnsi="Arial" w:cs="Arial"/>
                                              <w:color w:val="000000"/>
                                              <w:sz w:val="27"/>
                                              <w:szCs w:val="27"/>
                                            </w:rPr>
                                            <w:t>when,</w:t>
                                          </w:r>
                                          <w:proofErr w:type="gramEnd"/>
                                          <w:r>
                                            <w:rPr>
                                              <w:rFonts w:ascii="Arial" w:eastAsia="Times New Roman" w:hAnsi="Arial" w:cs="Arial"/>
                                              <w:color w:val="000000"/>
                                              <w:sz w:val="27"/>
                                              <w:szCs w:val="27"/>
                                            </w:rPr>
                                            <w:t xml:space="preserve"> where and why they might be used. </w:t>
                                          </w:r>
                                          <w:hyperlink r:id="rId40" w:tgtFrame="_blank" w:history="1">
                                            <w:r>
                                              <w:rPr>
                                                <w:rStyle w:val="Strong"/>
                                                <w:rFonts w:ascii="Arial" w:eastAsia="Times New Roman" w:hAnsi="Arial" w:cs="Arial"/>
                                                <w:color w:val="007C89"/>
                                                <w:sz w:val="27"/>
                                                <w:szCs w:val="27"/>
                                                <w:u w:val="single"/>
                                              </w:rPr>
                                              <w:t>READ ON</w:t>
                                            </w:r>
                                          </w:hyperlink>
                                          <w:r>
                                            <w:rPr>
                                              <w:rFonts w:ascii="Helvetica" w:eastAsia="Times New Roman" w:hAnsi="Helvetica" w:cs="Helvetica"/>
                                              <w:color w:val="202020"/>
                                              <w:sz w:val="24"/>
                                              <w:szCs w:val="24"/>
                                            </w:rPr>
                                            <w:br/>
                                            <w:t xml:space="preserve">  </w:t>
                                          </w:r>
                                        </w:p>
                                      </w:tc>
                                    </w:tr>
                                  </w:tbl>
                                  <w:p w14:paraId="2F75142C" w14:textId="77777777" w:rsidR="00AF7289" w:rsidRDefault="00AF7289">
                                    <w:pPr>
                                      <w:rPr>
                                        <w:rFonts w:ascii="Times New Roman" w:eastAsia="Times New Roman" w:hAnsi="Times New Roman" w:cs="Times New Roman"/>
                                        <w:sz w:val="20"/>
                                        <w:szCs w:val="20"/>
                                      </w:rPr>
                                    </w:pPr>
                                  </w:p>
                                </w:tc>
                              </w:tr>
                            </w:tbl>
                            <w:p w14:paraId="706E8B72" w14:textId="77777777" w:rsidR="00AF7289" w:rsidRDefault="00AF7289">
                              <w:pPr>
                                <w:rPr>
                                  <w:rFonts w:ascii="Times New Roman" w:eastAsia="Times New Roman" w:hAnsi="Times New Roman" w:cs="Times New Roman"/>
                                  <w:sz w:val="20"/>
                                  <w:szCs w:val="20"/>
                                </w:rPr>
                              </w:pPr>
                            </w:p>
                          </w:tc>
                        </w:tr>
                      </w:tbl>
                      <w:p w14:paraId="02CE57D7"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67F21D4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44E5C85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1673A3AB" w14:textId="77777777">
                                      <w:tc>
                                        <w:tcPr>
                                          <w:tcW w:w="0" w:type="auto"/>
                                          <w:tcMar>
                                            <w:top w:w="0" w:type="dxa"/>
                                            <w:left w:w="270" w:type="dxa"/>
                                            <w:bottom w:w="135" w:type="dxa"/>
                                            <w:right w:w="270" w:type="dxa"/>
                                          </w:tcMar>
                                          <w:hideMark/>
                                        </w:tcPr>
                                        <w:p w14:paraId="410C944B" w14:textId="77777777" w:rsidR="00AF7289" w:rsidRDefault="00AF7289">
                                          <w:pPr>
                                            <w:pStyle w:val="Heading2"/>
                                            <w:jc w:val="center"/>
                                            <w:rPr>
                                              <w:rFonts w:eastAsia="Times New Roman"/>
                                            </w:rPr>
                                          </w:pPr>
                                          <w:r>
                                            <w:rPr>
                                              <w:rStyle w:val="Strong"/>
                                              <w:rFonts w:ascii="Arial" w:eastAsia="Times New Roman" w:hAnsi="Arial" w:cs="Arial"/>
                                              <w:b/>
                                              <w:bCs/>
                                              <w:color w:val="000000"/>
                                              <w:sz w:val="36"/>
                                              <w:szCs w:val="36"/>
                                            </w:rPr>
                                            <w:t>Nuclear subs raise ire in Asia</w:t>
                                          </w:r>
                                        </w:p>
                                        <w:tbl>
                                          <w:tblPr>
                                            <w:tblW w:w="5000" w:type="pct"/>
                                            <w:tblCellMar>
                                              <w:left w:w="0" w:type="dxa"/>
                                              <w:right w:w="0" w:type="dxa"/>
                                            </w:tblCellMar>
                                            <w:tblLook w:val="04A0" w:firstRow="1" w:lastRow="0" w:firstColumn="1" w:lastColumn="0" w:noHBand="0" w:noVBand="1"/>
                                          </w:tblPr>
                                          <w:tblGrid>
                                            <w:gridCol w:w="8186"/>
                                          </w:tblGrid>
                                          <w:tr w:rsidR="00AF7289" w14:paraId="4E8701DB" w14:textId="77777777">
                                            <w:trPr>
                                              <w:trHeight w:val="480"/>
                                            </w:trPr>
                                            <w:tc>
                                              <w:tcPr>
                                                <w:tcW w:w="0" w:type="auto"/>
                                                <w:vAlign w:val="center"/>
                                                <w:hideMark/>
                                              </w:tcPr>
                                              <w:p w14:paraId="1AA1DC24" w14:textId="77777777" w:rsidR="00AF7289" w:rsidRDefault="00AF7289">
                                                <w:pPr>
                                                  <w:rPr>
                                                    <w:rFonts w:eastAsia="Times New Roman"/>
                                                  </w:rPr>
                                                </w:pPr>
                                                <w:r>
                                                  <w:rPr>
                                                    <w:rFonts w:ascii="Arial" w:eastAsia="Times New Roman" w:hAnsi="Arial" w:cs="Arial"/>
                                                    <w:color w:val="000000"/>
                                                    <w:sz w:val="27"/>
                                                    <w:szCs w:val="27"/>
                                                  </w:rPr>
                                                  <w:t> </w:t>
                                                </w:r>
                                              </w:p>
                                            </w:tc>
                                          </w:tr>
                                          <w:tr w:rsidR="00AF7289" w14:paraId="6E714EBA" w14:textId="77777777">
                                            <w:tc>
                                              <w:tcPr>
                                                <w:tcW w:w="0" w:type="auto"/>
                                                <w:vAlign w:val="center"/>
                                                <w:hideMark/>
                                              </w:tcPr>
                                              <w:p w14:paraId="2C5F11EA" w14:textId="77777777" w:rsidR="00AF7289" w:rsidRDefault="00AF7289">
                                                <w:pPr>
                                                  <w:rPr>
                                                    <w:rFonts w:eastAsia="Times New Roman"/>
                                                  </w:rPr>
                                                </w:pPr>
                                                <w:r>
                                                  <w:rPr>
                                                    <w:rFonts w:ascii="Arial" w:eastAsia="Times New Roman" w:hAnsi="Arial" w:cs="Arial"/>
                                                    <w:color w:val="000000"/>
                                                    <w:sz w:val="27"/>
                                                    <w:szCs w:val="27"/>
                                                  </w:rPr>
                                                  <w:t xml:space="preserve">Indonesia is lobbying countries at a key UN meeting to obstruct efforts by Australia to obtain </w:t>
                                                </w:r>
                                                <w:r>
                                                  <w:rPr>
                                                    <w:rFonts w:ascii="Arial" w:eastAsia="Times New Roman" w:hAnsi="Arial" w:cs="Arial"/>
                                                    <w:color w:val="000000"/>
                                                    <w:sz w:val="27"/>
                                                    <w:szCs w:val="27"/>
                                                  </w:rPr>
                                                  <w:softHyphen/>
                                                  <w:t>nuclear-powered submarines, with Malaysia and China also concerned about the plan.</w:t>
                                                </w:r>
                                                <w:r>
                                                  <w:rPr>
                                                    <w:rFonts w:ascii="Arial" w:eastAsia="Times New Roman" w:hAnsi="Arial" w:cs="Arial"/>
                                                    <w:color w:val="000000"/>
                                                    <w:sz w:val="27"/>
                                                    <w:szCs w:val="27"/>
                                                  </w:rPr>
                                                  <w:br/>
                                                </w:r>
                                                <w:r>
                                                  <w:rPr>
                                                    <w:rStyle w:val="Strong"/>
                                                    <w:rFonts w:ascii="Arial" w:eastAsia="Times New Roman" w:hAnsi="Arial" w:cs="Arial"/>
                                                    <w:color w:val="000000"/>
                                                    <w:sz w:val="27"/>
                                                    <w:szCs w:val="27"/>
                                                  </w:rPr>
                                                  <w:t>What we know:</w:t>
                                                </w:r>
                                                <w:r>
                                                  <w:rPr>
                                                    <w:rFonts w:eastAsia="Times New Roman"/>
                                                  </w:rPr>
                                                  <w:t xml:space="preserve"> </w:t>
                                                </w:r>
                                              </w:p>
                                              <w:p w14:paraId="563F124D" w14:textId="77777777" w:rsidR="00AF7289" w:rsidRDefault="00AF7289">
                                                <w:pPr>
                                                  <w:numPr>
                                                    <w:ilvl w:val="0"/>
                                                    <w:numId w:val="4"/>
                                                  </w:numPr>
                                                  <w:spacing w:before="100" w:beforeAutospacing="1" w:after="100" w:afterAutospacing="1"/>
                                                  <w:rPr>
                                                    <w:rFonts w:eastAsia="Times New Roman"/>
                                                  </w:rPr>
                                                </w:pPr>
                                                <w:r>
                                                  <w:rPr>
                                                    <w:rStyle w:val="Strong"/>
                                                    <w:rFonts w:ascii="Arial" w:eastAsia="Times New Roman" w:hAnsi="Arial" w:cs="Arial"/>
                                                    <w:color w:val="000000"/>
                                                    <w:sz w:val="27"/>
                                                    <w:szCs w:val="27"/>
                                                  </w:rPr>
                                                  <w:t>At a UN nuclear</w:t>
                                                </w: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non-proliferation</w:t>
                                                </w:r>
                                                <w:r>
                                                  <w:rPr>
                                                    <w:rFonts w:ascii="Arial" w:eastAsia="Times New Roman" w:hAnsi="Arial" w:cs="Arial"/>
                                                    <w:color w:val="000000"/>
                                                    <w:sz w:val="27"/>
                                                    <w:szCs w:val="27"/>
                                                  </w:rPr>
                                                  <w:t xml:space="preserve"> review conference in New York, Indonesia has called for the acquisition of nuclear-propelled submarines by countries like Australia to be monitored tightly by the UN watchdog (</w:t>
                                                </w:r>
                                                <w:hyperlink r:id="rId41" w:history="1">
                                                  <w:r>
                                                    <w:rPr>
                                                      <w:rStyle w:val="Hyperlink"/>
                                                      <w:rFonts w:ascii="Arial" w:eastAsia="Times New Roman" w:hAnsi="Arial" w:cs="Arial"/>
                                                      <w:color w:val="000000"/>
                                                      <w:sz w:val="27"/>
                                                      <w:szCs w:val="27"/>
                                                    </w:rPr>
                                                    <w:t>SMH</w:t>
                                                  </w:r>
                                                </w:hyperlink>
                                                <w:r>
                                                  <w:rPr>
                                                    <w:rFonts w:ascii="Arial" w:eastAsia="Times New Roman" w:hAnsi="Arial" w:cs="Arial"/>
                                                    <w:color w:val="000000"/>
                                                    <w:sz w:val="27"/>
                                                    <w:szCs w:val="27"/>
                                                  </w:rPr>
                                                  <w:t>); </w:t>
                                                </w:r>
                                              </w:p>
                                              <w:p w14:paraId="4CADFB13" w14:textId="77777777" w:rsidR="00AF7289" w:rsidRDefault="00AF7289">
                                                <w:pPr>
                                                  <w:numPr>
                                                    <w:ilvl w:val="0"/>
                                                    <w:numId w:val="4"/>
                                                  </w:numPr>
                                                  <w:spacing w:before="100" w:beforeAutospacing="1" w:after="100" w:afterAutospacing="1"/>
                                                  <w:rPr>
                                                    <w:rFonts w:eastAsia="Times New Roman"/>
                                                  </w:rPr>
                                                </w:pPr>
                                                <w:r>
                                                  <w:rPr>
                                                    <w:rStyle w:val="Strong"/>
                                                    <w:rFonts w:ascii="Arial" w:eastAsia="Times New Roman" w:hAnsi="Arial" w:cs="Arial"/>
                                                    <w:color w:val="000000"/>
                                                    <w:sz w:val="27"/>
                                                    <w:szCs w:val="27"/>
                                                  </w:rPr>
                                                  <w:t>Indonesia says</w:t>
                                                </w:r>
                                                <w:r>
                                                  <w:rPr>
                                                    <w:rFonts w:ascii="Arial" w:eastAsia="Times New Roman" w:hAnsi="Arial" w:cs="Arial"/>
                                                    <w:color w:val="000000"/>
                                                    <w:sz w:val="27"/>
                                                    <w:szCs w:val="27"/>
                                                  </w:rPr>
                                                  <w:t xml:space="preserve"> it is taking “a very serious interest” because its waters will be passed by such </w:t>
                                                </w:r>
                                                <w:proofErr w:type="gramStart"/>
                                                <w:r>
                                                  <w:rPr>
                                                    <w:rFonts w:ascii="Arial" w:eastAsia="Times New Roman" w:hAnsi="Arial" w:cs="Arial"/>
                                                    <w:color w:val="000000"/>
                                                    <w:sz w:val="27"/>
                                                    <w:szCs w:val="27"/>
                                                  </w:rPr>
                                                  <w:t>vessels;</w:t>
                                                </w:r>
                                                <w:proofErr w:type="gramEnd"/>
                                              </w:p>
                                              <w:p w14:paraId="4985DF58" w14:textId="77777777" w:rsidR="00AF7289" w:rsidRDefault="00AF7289">
                                                <w:pPr>
                                                  <w:numPr>
                                                    <w:ilvl w:val="0"/>
                                                    <w:numId w:val="4"/>
                                                  </w:numPr>
                                                  <w:spacing w:before="100" w:beforeAutospacing="1" w:after="100" w:afterAutospacing="1"/>
                                                  <w:rPr>
                                                    <w:rFonts w:eastAsia="Times New Roman"/>
                                                  </w:rPr>
                                                </w:pPr>
                                                <w:r>
                                                  <w:rPr>
                                                    <w:rStyle w:val="Strong"/>
                                                    <w:rFonts w:ascii="Arial" w:eastAsia="Times New Roman" w:hAnsi="Arial" w:cs="Arial"/>
                                                    <w:color w:val="000000"/>
                                                    <w:sz w:val="27"/>
                                                    <w:szCs w:val="27"/>
                                                  </w:rPr>
                                                  <w:lastRenderedPageBreak/>
                                                  <w:t>In a working paper</w:t>
                                                </w:r>
                                                <w:r>
                                                  <w:rPr>
                                                    <w:rFonts w:ascii="Arial" w:eastAsia="Times New Roman" w:hAnsi="Arial" w:cs="Arial"/>
                                                    <w:color w:val="000000"/>
                                                    <w:sz w:val="27"/>
                                                    <w:szCs w:val="27"/>
                                                  </w:rPr>
                                                  <w:t xml:space="preserve"> the country highlighted safety issues with the transportation and use of highly enriched uranium and the risk of it being diverted to weapons </w:t>
                                                </w:r>
                                                <w:proofErr w:type="gramStart"/>
                                                <w:r>
                                                  <w:rPr>
                                                    <w:rFonts w:ascii="Arial" w:eastAsia="Times New Roman" w:hAnsi="Arial" w:cs="Arial"/>
                                                    <w:color w:val="000000"/>
                                                    <w:sz w:val="27"/>
                                                    <w:szCs w:val="27"/>
                                                  </w:rPr>
                                                  <w:t>programs;</w:t>
                                                </w:r>
                                                <w:proofErr w:type="gramEnd"/>
                                              </w:p>
                                              <w:p w14:paraId="2FD60BD6" w14:textId="77777777" w:rsidR="00AF7289" w:rsidRDefault="00AF7289">
                                                <w:pPr>
                                                  <w:numPr>
                                                    <w:ilvl w:val="0"/>
                                                    <w:numId w:val="4"/>
                                                  </w:numPr>
                                                  <w:spacing w:before="100" w:beforeAutospacing="1" w:after="100" w:afterAutospacing="1"/>
                                                  <w:rPr>
                                                    <w:rFonts w:eastAsia="Times New Roman"/>
                                                  </w:rPr>
                                                </w:pPr>
                                                <w:r>
                                                  <w:rPr>
                                                    <w:rStyle w:val="Strong"/>
                                                    <w:rFonts w:ascii="Arial" w:eastAsia="Times New Roman" w:hAnsi="Arial" w:cs="Arial"/>
                                                    <w:color w:val="000000"/>
                                                    <w:sz w:val="27"/>
                                                    <w:szCs w:val="27"/>
                                                  </w:rPr>
                                                  <w:t>Indonesia is lobbying</w:t>
                                                </w:r>
                                                <w:r>
                                                  <w:rPr>
                                                    <w:rFonts w:ascii="Arial" w:eastAsia="Times New Roman" w:hAnsi="Arial" w:cs="Arial"/>
                                                    <w:color w:val="000000"/>
                                                    <w:sz w:val="27"/>
                                                    <w:szCs w:val="27"/>
                                                  </w:rPr>
                                                  <w:t xml:space="preserve"> the 120-strong block of Non-Aligned Movement nations to support its position, with Malaysia backing the stance (</w:t>
                                                </w:r>
                                                <w:hyperlink r:id="rId42" w:history="1">
                                                  <w:r>
                                                    <w:rPr>
                                                      <w:rStyle w:val="Hyperlink"/>
                                                      <w:rFonts w:ascii="Arial" w:eastAsia="Times New Roman" w:hAnsi="Arial" w:cs="Arial"/>
                                                      <w:color w:val="000000"/>
                                                      <w:sz w:val="27"/>
                                                      <w:szCs w:val="27"/>
                                                    </w:rPr>
                                                    <w:t>The Australian</w:t>
                                                  </w:r>
                                                </w:hyperlink>
                                                <w:r>
                                                  <w:rPr>
                                                    <w:rFonts w:ascii="Arial" w:eastAsia="Times New Roman" w:hAnsi="Arial" w:cs="Arial"/>
                                                    <w:color w:val="000000"/>
                                                    <w:sz w:val="27"/>
                                                    <w:szCs w:val="27"/>
                                                  </w:rPr>
                                                  <w:t xml:space="preserve"> $); </w:t>
                                                </w:r>
                                              </w:p>
                                              <w:p w14:paraId="4190D48D" w14:textId="77777777" w:rsidR="00AF7289" w:rsidRDefault="00AF7289">
                                                <w:pPr>
                                                  <w:numPr>
                                                    <w:ilvl w:val="0"/>
                                                    <w:numId w:val="4"/>
                                                  </w:numPr>
                                                  <w:spacing w:before="100" w:beforeAutospacing="1" w:after="100" w:afterAutospacing="1"/>
                                                  <w:rPr>
                                                    <w:rFonts w:eastAsia="Times New Roman"/>
                                                  </w:rPr>
                                                </w:pPr>
                                                <w:r>
                                                  <w:rPr>
                                                    <w:rStyle w:val="Strong"/>
                                                    <w:rFonts w:ascii="Arial" w:eastAsia="Times New Roman" w:hAnsi="Arial" w:cs="Arial"/>
                                                    <w:color w:val="000000"/>
                                                    <w:sz w:val="27"/>
                                                    <w:szCs w:val="27"/>
                                                  </w:rPr>
                                                  <w:t>China is also</w:t>
                                                </w:r>
                                                <w:r>
                                                  <w:rPr>
                                                    <w:rFonts w:ascii="Arial" w:eastAsia="Times New Roman" w:hAnsi="Arial" w:cs="Arial"/>
                                                    <w:color w:val="000000"/>
                                                    <w:sz w:val="27"/>
                                                    <w:szCs w:val="27"/>
                                                  </w:rPr>
                                                  <w:t xml:space="preserve"> objecting to Australia’s nuclear submarine ambitions at the conference, with Communist Party–aligned think tanks claiming the agreement would constitute an “illegal transfer of weapons-grade nuclear material” (</w:t>
                                                </w:r>
                                                <w:hyperlink r:id="rId43" w:history="1">
                                                  <w:r>
                                                    <w:rPr>
                                                      <w:rStyle w:val="Hyperlink"/>
                                                      <w:rFonts w:ascii="Arial" w:eastAsia="Times New Roman" w:hAnsi="Arial" w:cs="Arial"/>
                                                      <w:color w:val="000000"/>
                                                      <w:sz w:val="27"/>
                                                      <w:szCs w:val="27"/>
                                                    </w:rPr>
                                                    <w:t>Australian Foreign Affairs</w:t>
                                                  </w:r>
                                                </w:hyperlink>
                                                <w:r>
                                                  <w:rPr>
                                                    <w:rFonts w:ascii="Arial" w:eastAsia="Times New Roman" w:hAnsi="Arial" w:cs="Arial"/>
                                                    <w:color w:val="000000"/>
                                                    <w:sz w:val="27"/>
                                                    <w:szCs w:val="27"/>
                                                  </w:rPr>
                                                  <w:t>); </w:t>
                                                </w:r>
                                              </w:p>
                                              <w:p w14:paraId="6C370DD2" w14:textId="77777777" w:rsidR="00AF7289" w:rsidRDefault="00AF7289">
                                                <w:pPr>
                                                  <w:numPr>
                                                    <w:ilvl w:val="0"/>
                                                    <w:numId w:val="4"/>
                                                  </w:numPr>
                                                  <w:spacing w:before="100" w:beforeAutospacing="1" w:after="100" w:afterAutospacing="1"/>
                                                  <w:rPr>
                                                    <w:rFonts w:eastAsia="Times New Roman"/>
                                                  </w:rPr>
                                                </w:pPr>
                                                <w:r>
                                                  <w:rPr>
                                                    <w:rStyle w:val="Strong"/>
                                                    <w:rFonts w:ascii="Arial" w:eastAsia="Times New Roman" w:hAnsi="Arial" w:cs="Arial"/>
                                                    <w:color w:val="000000"/>
                                                    <w:sz w:val="27"/>
                                                    <w:szCs w:val="27"/>
                                                  </w:rPr>
                                                  <w:t>Indonesia’s submission</w:t>
                                                </w:r>
                                                <w:r>
                                                  <w:rPr>
                                                    <w:rFonts w:ascii="Arial" w:eastAsia="Times New Roman" w:hAnsi="Arial" w:cs="Arial"/>
                                                    <w:color w:val="000000"/>
                                                    <w:sz w:val="27"/>
                                                    <w:szCs w:val="27"/>
                                                  </w:rPr>
                                                  <w:t xml:space="preserve"> to the conference was made in the same week that President Joko Widodo met with China’s leader Xi </w:t>
                                                </w:r>
                                                <w:proofErr w:type="gramStart"/>
                                                <w:r>
                                                  <w:rPr>
                                                    <w:rFonts w:ascii="Arial" w:eastAsia="Times New Roman" w:hAnsi="Arial" w:cs="Arial"/>
                                                    <w:color w:val="000000"/>
                                                    <w:sz w:val="27"/>
                                                    <w:szCs w:val="27"/>
                                                  </w:rPr>
                                                  <w:t>Jinping;</w:t>
                                                </w:r>
                                                <w:proofErr w:type="gramEnd"/>
                                              </w:p>
                                              <w:p w14:paraId="171A2103" w14:textId="77777777" w:rsidR="00AF7289" w:rsidRDefault="00AF7289">
                                                <w:pPr>
                                                  <w:numPr>
                                                    <w:ilvl w:val="0"/>
                                                    <w:numId w:val="4"/>
                                                  </w:numPr>
                                                  <w:spacing w:before="100" w:beforeAutospacing="1" w:after="100" w:afterAutospacing="1"/>
                                                  <w:rPr>
                                                    <w:rFonts w:eastAsia="Times New Roman"/>
                                                  </w:rPr>
                                                </w:pPr>
                                                <w:r>
                                                  <w:rPr>
                                                    <w:rStyle w:val="Strong"/>
                                                    <w:rFonts w:ascii="Arial" w:eastAsia="Times New Roman" w:hAnsi="Arial" w:cs="Arial"/>
                                                    <w:color w:val="000000"/>
                                                    <w:sz w:val="27"/>
                                                    <w:szCs w:val="27"/>
                                                  </w:rPr>
                                                  <w:t>Australia’s deal</w:t>
                                                </w:r>
                                                <w:r>
                                                  <w:rPr>
                                                    <w:rFonts w:ascii="Arial" w:eastAsia="Times New Roman" w:hAnsi="Arial" w:cs="Arial"/>
                                                    <w:color w:val="000000"/>
                                                    <w:sz w:val="27"/>
                                                    <w:szCs w:val="27"/>
                                                  </w:rPr>
                                                  <w:t xml:space="preserve"> with the US and UK to acquire nuclear-powered submarines will controversially rely on highly enriched uranium — also used in atomic weapons — in the boats’ reactors instead of low-enriched uranium (</w:t>
                                                </w:r>
                                                <w:hyperlink r:id="rId44" w:history="1">
                                                  <w:r>
                                                    <w:rPr>
                                                      <w:rStyle w:val="Hyperlink"/>
                                                      <w:rFonts w:ascii="Arial" w:eastAsia="Times New Roman" w:hAnsi="Arial" w:cs="Arial"/>
                                                      <w:color w:val="000000"/>
                                                      <w:sz w:val="27"/>
                                                      <w:szCs w:val="27"/>
                                                    </w:rPr>
                                                    <w:t>AFR</w:t>
                                                  </w:r>
                                                </w:hyperlink>
                                                <w:r>
                                                  <w:rPr>
                                                    <w:rFonts w:ascii="Arial" w:eastAsia="Times New Roman" w:hAnsi="Arial" w:cs="Arial"/>
                                                    <w:color w:val="000000"/>
                                                    <w:sz w:val="27"/>
                                                    <w:szCs w:val="27"/>
                                                  </w:rPr>
                                                  <w:t xml:space="preserve"> $); </w:t>
                                                </w:r>
                                              </w:p>
                                              <w:p w14:paraId="60711CF8" w14:textId="77777777" w:rsidR="00AF7289" w:rsidRDefault="00AF7289">
                                                <w:pPr>
                                                  <w:numPr>
                                                    <w:ilvl w:val="0"/>
                                                    <w:numId w:val="4"/>
                                                  </w:numPr>
                                                  <w:spacing w:before="100" w:beforeAutospacing="1" w:after="100" w:afterAutospacing="1"/>
                                                  <w:rPr>
                                                    <w:rFonts w:eastAsia="Times New Roman"/>
                                                  </w:rPr>
                                                </w:pPr>
                                                <w:r>
                                                  <w:rPr>
                                                    <w:rStyle w:val="Strong"/>
                                                    <w:rFonts w:ascii="Arial" w:eastAsia="Times New Roman" w:hAnsi="Arial" w:cs="Arial"/>
                                                    <w:color w:val="000000"/>
                                                    <w:sz w:val="27"/>
                                                    <w:szCs w:val="27"/>
                                                  </w:rPr>
                                                  <w:t>The AUKUS partners</w:t>
                                                </w:r>
                                                <w:r>
                                                  <w:rPr>
                                                    <w:rFonts w:ascii="Arial" w:eastAsia="Times New Roman" w:hAnsi="Arial" w:cs="Arial"/>
                                                    <w:color w:val="000000"/>
                                                    <w:sz w:val="27"/>
                                                    <w:szCs w:val="27"/>
                                                  </w:rPr>
                                                  <w:t> have responded to the criticism by arguing it will be impossible for Australia to convert the uranium in the submarines’ welded power units without ruining the boats.</w:t>
                                                </w:r>
                                              </w:p>
                                            </w:tc>
                                          </w:tr>
                                        </w:tbl>
                                        <w:p w14:paraId="0BE62059" w14:textId="77777777" w:rsidR="00AF7289" w:rsidRDefault="00AF7289">
                                          <w:pPr>
                                            <w:rPr>
                                              <w:rFonts w:ascii="Times New Roman" w:eastAsia="Times New Roman" w:hAnsi="Times New Roman" w:cs="Times New Roman"/>
                                              <w:sz w:val="20"/>
                                              <w:szCs w:val="20"/>
                                            </w:rPr>
                                          </w:pPr>
                                        </w:p>
                                      </w:tc>
                                    </w:tr>
                                  </w:tbl>
                                  <w:p w14:paraId="6D5A8679" w14:textId="77777777" w:rsidR="00AF7289" w:rsidRDefault="00AF7289">
                                    <w:pPr>
                                      <w:rPr>
                                        <w:rFonts w:ascii="Times New Roman" w:eastAsia="Times New Roman" w:hAnsi="Times New Roman" w:cs="Times New Roman"/>
                                        <w:sz w:val="20"/>
                                        <w:szCs w:val="20"/>
                                      </w:rPr>
                                    </w:pPr>
                                  </w:p>
                                </w:tc>
                              </w:tr>
                            </w:tbl>
                            <w:p w14:paraId="3E449417" w14:textId="77777777" w:rsidR="00AF7289" w:rsidRDefault="00AF7289">
                              <w:pPr>
                                <w:rPr>
                                  <w:rFonts w:ascii="Times New Roman" w:eastAsia="Times New Roman" w:hAnsi="Times New Roman" w:cs="Times New Roman"/>
                                  <w:sz w:val="20"/>
                                  <w:szCs w:val="20"/>
                                </w:rPr>
                              </w:pPr>
                            </w:p>
                          </w:tc>
                        </w:tr>
                      </w:tbl>
                      <w:p w14:paraId="4E5B2934"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0E3D681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56"/>
                              </w:tblGrid>
                              <w:tr w:rsidR="00AF7289" w14:paraId="6CEF700F" w14:textId="77777777">
                                <w:tc>
                                  <w:tcPr>
                                    <w:tcW w:w="0" w:type="auto"/>
                                    <w:tcMar>
                                      <w:top w:w="0" w:type="dxa"/>
                                      <w:left w:w="135" w:type="dxa"/>
                                      <w:bottom w:w="0" w:type="dxa"/>
                                      <w:right w:w="135" w:type="dxa"/>
                                    </w:tcMar>
                                    <w:hideMark/>
                                  </w:tcPr>
                                  <w:p w14:paraId="1A489100" w14:textId="4694A0EB" w:rsidR="00AF7289" w:rsidRDefault="00AF7289">
                                    <w:pPr>
                                      <w:jc w:val="center"/>
                                      <w:rPr>
                                        <w:rFonts w:eastAsia="Times New Roman"/>
                                      </w:rPr>
                                    </w:pPr>
                                    <w:r>
                                      <w:rPr>
                                        <w:rFonts w:eastAsia="Times New Roman"/>
                                        <w:noProof/>
                                      </w:rPr>
                                      <w:drawing>
                                        <wp:inline distT="0" distB="0" distL="0" distR="0" wp14:anchorId="42301305" wp14:editId="2E0D12BD">
                                          <wp:extent cx="4181475" cy="16383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81475" cy="1638300"/>
                                                  </a:xfrm>
                                                  <a:prstGeom prst="rect">
                                                    <a:avLst/>
                                                  </a:prstGeom>
                                                  <a:noFill/>
                                                  <a:ln>
                                                    <a:noFill/>
                                                  </a:ln>
                                                </pic:spPr>
                                              </pic:pic>
                                            </a:graphicData>
                                          </a:graphic>
                                        </wp:inline>
                                      </w:drawing>
                                    </w:r>
                                  </w:p>
                                </w:tc>
                              </w:tr>
                            </w:tbl>
                            <w:p w14:paraId="38AADF18" w14:textId="77777777" w:rsidR="00AF7289" w:rsidRDefault="00AF7289">
                              <w:pPr>
                                <w:rPr>
                                  <w:rFonts w:ascii="Times New Roman" w:eastAsia="Times New Roman" w:hAnsi="Times New Roman" w:cs="Times New Roman"/>
                                  <w:sz w:val="20"/>
                                  <w:szCs w:val="20"/>
                                </w:rPr>
                              </w:pPr>
                            </w:p>
                          </w:tc>
                        </w:tr>
                      </w:tbl>
                      <w:p w14:paraId="64CE57E6"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4C4AA7B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7C0B976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33166307" w14:textId="77777777">
                                      <w:tc>
                                        <w:tcPr>
                                          <w:tcW w:w="0" w:type="auto"/>
                                          <w:tcMar>
                                            <w:top w:w="0" w:type="dxa"/>
                                            <w:left w:w="270" w:type="dxa"/>
                                            <w:bottom w:w="135" w:type="dxa"/>
                                            <w:right w:w="270" w:type="dxa"/>
                                          </w:tcMar>
                                          <w:hideMark/>
                                        </w:tcPr>
                                        <w:p w14:paraId="5B0EF8D5" w14:textId="77777777" w:rsidR="00AF7289" w:rsidRDefault="00AF7289">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000000"/>
                                              <w:sz w:val="24"/>
                                              <w:szCs w:val="24"/>
                                            </w:rPr>
                                            <w:t>With acknowledgement to Canberra Times</w:t>
                                          </w:r>
                                          <w:r>
                                            <w:rPr>
                                              <w:rFonts w:ascii="Helvetica" w:eastAsia="Times New Roman" w:hAnsi="Helvetica" w:cs="Helvetica"/>
                                              <w:color w:val="000000"/>
                                              <w:sz w:val="24"/>
                                              <w:szCs w:val="24"/>
                                            </w:rPr>
                                            <w:br/>
                                          </w:r>
                                          <w:r>
                                            <w:rPr>
                                              <w:rStyle w:val="Strong"/>
                                              <w:rFonts w:ascii="Helvetica" w:eastAsia="Times New Roman" w:hAnsi="Helvetica" w:cs="Helvetica"/>
                                              <w:color w:val="000000"/>
                                              <w:sz w:val="36"/>
                                              <w:szCs w:val="36"/>
                                            </w:rPr>
                                            <w:t>Nuclear submarines- where is the scrutiny and debate?</w:t>
                                          </w:r>
                                          <w:r>
                                            <w:rPr>
                                              <w:rFonts w:ascii="Helvetica" w:eastAsia="Times New Roman" w:hAnsi="Helvetica" w:cs="Helvetica"/>
                                              <w:color w:val="202020"/>
                                              <w:sz w:val="24"/>
                                              <w:szCs w:val="24"/>
                                            </w:rPr>
                                            <w:br/>
                                          </w:r>
                                          <w:r>
                                            <w:rPr>
                                              <w:rFonts w:ascii="Helvetica" w:eastAsia="Times New Roman" w:hAnsi="Helvetica" w:cs="Helvetica"/>
                                              <w:color w:val="202020"/>
                                              <w:sz w:val="27"/>
                                              <w:szCs w:val="27"/>
                                            </w:rPr>
                                            <w:t>by Margaret Beavis</w:t>
                                          </w:r>
                                          <w:r>
                                            <w:rPr>
                                              <w:rFonts w:ascii="Helvetica" w:eastAsia="Times New Roman" w:hAnsi="Helvetica" w:cs="Helvetica"/>
                                              <w:color w:val="202020"/>
                                              <w:sz w:val="24"/>
                                              <w:szCs w:val="24"/>
                                            </w:rPr>
                                            <w:br/>
                                            <w:t> </w:t>
                                          </w:r>
                                        </w:p>
                                        <w:p w14:paraId="686CDAE5" w14:textId="77777777" w:rsidR="00AF7289" w:rsidRDefault="00AF728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 xml:space="preserve">In Australia, the benefits and risks of any new medicine are carefully assessed before qualifying for payment by the government. </w:t>
                                          </w:r>
                                          <w:proofErr w:type="gramStart"/>
                                          <w:r>
                                            <w:rPr>
                                              <w:rFonts w:ascii="Arial" w:eastAsia="Times New Roman" w:hAnsi="Arial" w:cs="Arial"/>
                                              <w:color w:val="000000"/>
                                              <w:sz w:val="27"/>
                                              <w:szCs w:val="27"/>
                                            </w:rPr>
                                            <w:t>So</w:t>
                                          </w:r>
                                          <w:proofErr w:type="gramEnd"/>
                                          <w:r>
                                            <w:rPr>
                                              <w:rFonts w:ascii="Arial" w:eastAsia="Times New Roman" w:hAnsi="Arial" w:cs="Arial"/>
                                              <w:color w:val="000000"/>
                                              <w:sz w:val="27"/>
                                              <w:szCs w:val="27"/>
                                            </w:rPr>
                                            <w:t xml:space="preserve"> it is pretty surprising to find the estimated $171 billion nuclear powered submarine proposal is not getting anywhere near the same scrutiny.</w:t>
                                          </w:r>
                                          <w:r>
                                            <w:rPr>
                                              <w:rFonts w:ascii="Arial" w:eastAsia="Times New Roman" w:hAnsi="Arial" w:cs="Arial"/>
                                              <w:color w:val="000000"/>
                                              <w:sz w:val="27"/>
                                              <w:szCs w:val="27"/>
                                            </w:rPr>
                                            <w:br/>
                                            <w:t>These submarines represent much more than just a defence acquisition. They have major implications for Australia’s foreign policy, for our ability to defend ourselves and for our relationships in the Pacific. Globally they risk undermining the nuclear non-proliferation treaty (NPT).</w:t>
                                          </w:r>
                                          <w:r>
                                            <w:rPr>
                                              <w:rFonts w:ascii="Arial" w:eastAsia="Times New Roman" w:hAnsi="Arial" w:cs="Arial"/>
                                              <w:color w:val="000000"/>
                                              <w:sz w:val="27"/>
                                              <w:szCs w:val="27"/>
                                            </w:rPr>
                                            <w:br/>
                                            <w:t>There has been very little in the mainstream media about these issues. It is being treated as a done deal. Where is the cost benefit analysis?</w:t>
                                          </w:r>
                                          <w:r>
                                            <w:rPr>
                                              <w:rFonts w:ascii="Arial" w:eastAsia="Times New Roman" w:hAnsi="Arial" w:cs="Arial"/>
                                              <w:color w:val="000000"/>
                                              <w:sz w:val="27"/>
                                              <w:szCs w:val="27"/>
                                            </w:rPr>
                                            <w:br/>
                                            <w:t xml:space="preserve">Read complete article </w:t>
                                          </w:r>
                                          <w:hyperlink r:id="rId46"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t xml:space="preserve"> </w:t>
                                          </w:r>
                                        </w:p>
                                      </w:tc>
                                    </w:tr>
                                  </w:tbl>
                                  <w:p w14:paraId="7CE1C33B" w14:textId="77777777" w:rsidR="00AF7289" w:rsidRDefault="00AF7289">
                                    <w:pPr>
                                      <w:rPr>
                                        <w:rFonts w:ascii="Times New Roman" w:eastAsia="Times New Roman" w:hAnsi="Times New Roman" w:cs="Times New Roman"/>
                                        <w:sz w:val="20"/>
                                        <w:szCs w:val="20"/>
                                      </w:rPr>
                                    </w:pPr>
                                  </w:p>
                                </w:tc>
                              </w:tr>
                            </w:tbl>
                            <w:p w14:paraId="63BC5D0D" w14:textId="77777777" w:rsidR="00AF7289" w:rsidRDefault="00AF7289">
                              <w:pPr>
                                <w:rPr>
                                  <w:rFonts w:ascii="Times New Roman" w:eastAsia="Times New Roman" w:hAnsi="Times New Roman" w:cs="Times New Roman"/>
                                  <w:sz w:val="20"/>
                                  <w:szCs w:val="20"/>
                                </w:rPr>
                              </w:pPr>
                            </w:p>
                          </w:tc>
                        </w:tr>
                      </w:tbl>
                      <w:p w14:paraId="671027AF"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5AD72FE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38B246E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5B4A1DAB" w14:textId="77777777">
                                      <w:tc>
                                        <w:tcPr>
                                          <w:tcW w:w="0" w:type="auto"/>
                                          <w:tcMar>
                                            <w:top w:w="0" w:type="dxa"/>
                                            <w:left w:w="270" w:type="dxa"/>
                                            <w:bottom w:w="135" w:type="dxa"/>
                                            <w:right w:w="270" w:type="dxa"/>
                                          </w:tcMar>
                                          <w:hideMark/>
                                        </w:tcPr>
                                        <w:p w14:paraId="71CF6479" w14:textId="77777777" w:rsidR="00AF7289" w:rsidRDefault="00AF7289">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With </w:t>
                                          </w:r>
                                          <w:proofErr w:type="spellStart"/>
                                          <w:r>
                                            <w:rPr>
                                              <w:rFonts w:ascii="Arial" w:eastAsia="Times New Roman" w:hAnsi="Arial" w:cs="Arial"/>
                                              <w:color w:val="000000"/>
                                              <w:sz w:val="27"/>
                                              <w:szCs w:val="27"/>
                                            </w:rPr>
                                            <w:t>acknowedgement</w:t>
                                          </w:r>
                                          <w:proofErr w:type="spellEnd"/>
                                          <w:r>
                                            <w:rPr>
                                              <w:rFonts w:ascii="Arial" w:eastAsia="Times New Roman" w:hAnsi="Arial" w:cs="Arial"/>
                                              <w:color w:val="000000"/>
                                              <w:sz w:val="27"/>
                                              <w:szCs w:val="27"/>
                                            </w:rPr>
                                            <w:t xml:space="preserve"> to Global Times, 18th </w:t>
                                          </w:r>
                                          <w:proofErr w:type="gramStart"/>
                                          <w:r>
                                            <w:rPr>
                                              <w:rFonts w:ascii="Arial" w:eastAsia="Times New Roman" w:hAnsi="Arial" w:cs="Arial"/>
                                              <w:color w:val="000000"/>
                                              <w:sz w:val="27"/>
                                              <w:szCs w:val="27"/>
                                            </w:rPr>
                                            <w:t>August,</w:t>
                                          </w:r>
                                          <w:proofErr w:type="gramEnd"/>
                                          <w:r>
                                            <w:rPr>
                                              <w:rFonts w:ascii="Arial" w:eastAsia="Times New Roman" w:hAnsi="Arial" w:cs="Arial"/>
                                              <w:color w:val="000000"/>
                                              <w:sz w:val="27"/>
                                              <w:szCs w:val="27"/>
                                            </w:rPr>
                                            <w:t xml:space="preserve"> 2022</w:t>
                                          </w:r>
                                        </w:p>
                                        <w:p w14:paraId="3C4E787C" w14:textId="77777777" w:rsidR="00AF7289" w:rsidRDefault="00AF728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w:t>
                                          </w:r>
                                          <w:r>
                                            <w:rPr>
                                              <w:rFonts w:ascii="Helvetica" w:eastAsia="Times New Roman" w:hAnsi="Helvetica" w:cs="Helvetica"/>
                                              <w:color w:val="202020"/>
                                              <w:sz w:val="24"/>
                                              <w:szCs w:val="24"/>
                                            </w:rPr>
                                            <w:t xml:space="preserve"> </w:t>
                                          </w:r>
                                        </w:p>
                                        <w:p w14:paraId="2970F0B5" w14:textId="77777777" w:rsidR="00AF7289" w:rsidRDefault="00AF728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Morrison scandal raises urgent questions over AUKUS deal</w:t>
                                          </w:r>
                                        </w:p>
                                        <w:p w14:paraId="6CCF2A6A" w14:textId="77777777" w:rsidR="00AF7289" w:rsidRDefault="00AF7289">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By Bruce Haigh</w:t>
                                          </w:r>
                                        </w:p>
                                        <w:p w14:paraId="629B1C77" w14:textId="77777777" w:rsidR="00AF7289" w:rsidRDefault="00AF728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Extract:</w:t>
                                          </w:r>
                                        </w:p>
                                        <w:p w14:paraId="739FFA16" w14:textId="77777777" w:rsidR="00AF7289" w:rsidRDefault="00AF728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"To date, the Australian parliament and people are in the dark, except for statements of interoperability with US forces and enhancement, amounting to a takeover, of Australian bases. All without scrutiny and treaty arrangements. It has been a cowboy operation. And all initially driven by Morrison. Incredibly, given its history, the Albanese government has gone along with it. No pause for thought or consideration.</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The US saw the opportunity Morrison offered and played him like the fool. They are intent on locking Australia into AUKUS. The aim of AUKUS appears to be to use Australian territory and resources to threaten and perhaps attack China. The Australian people, through parliament, have been given no information on the details of what is proposed under AUKUS or indeed what it entails. No opportunity for debate has yet been provided. To say Australia has been railroaded would be an understatement."</w:t>
                                          </w:r>
                                          <w:r>
                                            <w:rPr>
                                              <w:rFonts w:ascii="Arial" w:eastAsia="Times New Roman" w:hAnsi="Arial" w:cs="Arial"/>
                                              <w:color w:val="000000"/>
                                              <w:sz w:val="27"/>
                                              <w:szCs w:val="27"/>
                                            </w:rPr>
                                            <w:br/>
                                            <w:t xml:space="preserve">Read complete article </w:t>
                                          </w:r>
                                          <w:hyperlink r:id="rId47" w:tgtFrame="_blank" w:history="1">
                                            <w:r>
                                              <w:rPr>
                                                <w:rStyle w:val="Strong"/>
                                                <w:rFonts w:ascii="Arial" w:eastAsia="Times New Roman" w:hAnsi="Arial" w:cs="Arial"/>
                                                <w:color w:val="007C89"/>
                                                <w:sz w:val="30"/>
                                                <w:szCs w:val="30"/>
                                                <w:u w:val="single"/>
                                              </w:rPr>
                                              <w:t>HERE</w:t>
                                            </w:r>
                                          </w:hyperlink>
                                        </w:p>
                                      </w:tc>
                                    </w:tr>
                                  </w:tbl>
                                  <w:p w14:paraId="456116BE" w14:textId="77777777" w:rsidR="00AF7289" w:rsidRDefault="00AF7289">
                                    <w:pPr>
                                      <w:rPr>
                                        <w:rFonts w:ascii="Times New Roman" w:eastAsia="Times New Roman" w:hAnsi="Times New Roman" w:cs="Times New Roman"/>
                                        <w:sz w:val="20"/>
                                        <w:szCs w:val="20"/>
                                      </w:rPr>
                                    </w:pPr>
                                  </w:p>
                                </w:tc>
                              </w:tr>
                            </w:tbl>
                            <w:p w14:paraId="2A56B129" w14:textId="77777777" w:rsidR="00AF7289" w:rsidRDefault="00AF7289">
                              <w:pPr>
                                <w:rPr>
                                  <w:rFonts w:ascii="Times New Roman" w:eastAsia="Times New Roman" w:hAnsi="Times New Roman" w:cs="Times New Roman"/>
                                  <w:sz w:val="20"/>
                                  <w:szCs w:val="20"/>
                                </w:rPr>
                              </w:pPr>
                            </w:p>
                          </w:tc>
                        </w:tr>
                      </w:tbl>
                      <w:p w14:paraId="0C56CCF4"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07B3D60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30421E3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43F9A95C" w14:textId="77777777">
                                      <w:tc>
                                        <w:tcPr>
                                          <w:tcW w:w="0" w:type="auto"/>
                                          <w:tcMar>
                                            <w:top w:w="0" w:type="dxa"/>
                                            <w:left w:w="270" w:type="dxa"/>
                                            <w:bottom w:w="135" w:type="dxa"/>
                                            <w:right w:w="270" w:type="dxa"/>
                                          </w:tcMar>
                                          <w:hideMark/>
                                        </w:tcPr>
                                        <w:p w14:paraId="79015A0B" w14:textId="77777777" w:rsidR="00AF7289" w:rsidRDefault="00AF728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We Need to Talk about AUKUS</w:t>
                                          </w:r>
                                          <w:r>
                                            <w:rPr>
                                              <w:rFonts w:ascii="Helvetica" w:eastAsia="Times New Roman" w:hAnsi="Helvetica" w:cs="Helvetica"/>
                                              <w:b/>
                                              <w:bCs/>
                                              <w:color w:val="202020"/>
                                              <w:sz w:val="24"/>
                                              <w:szCs w:val="24"/>
                                            </w:rPr>
                                            <w:br/>
                                          </w:r>
                                          <w:r>
                                            <w:rPr>
                                              <w:rStyle w:val="Strong"/>
                                              <w:rFonts w:ascii="Arial" w:eastAsia="Times New Roman" w:hAnsi="Arial" w:cs="Arial"/>
                                              <w:color w:val="202020"/>
                                              <w:sz w:val="27"/>
                                              <w:szCs w:val="27"/>
                                            </w:rPr>
                                            <w:t>Discussion paper by Uniting Church Advocacy Group, Against the Wind</w:t>
                                          </w:r>
                                        </w:p>
                                        <w:p w14:paraId="43E85B0C" w14:textId="77777777" w:rsidR="00AF7289" w:rsidRDefault="00AF7289">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The purpose of this paper is to act as a starting point for an informed discussion of AUKUS. It has been prepared by Against the Wind, a new advocacy group.</w:t>
                                          </w:r>
                                          <w:r>
                                            <w:rPr>
                                              <w:rFonts w:ascii="Helvetica" w:eastAsia="Times New Roman" w:hAnsi="Helvetica" w:cs="Helvetica"/>
                                              <w:color w:val="202020"/>
                                              <w:sz w:val="24"/>
                                              <w:szCs w:val="24"/>
                                            </w:rPr>
                                            <w:br/>
                                          </w:r>
                                          <w:hyperlink r:id="rId48" w:tgtFrame="_blank" w:history="1">
                                            <w:r>
                                              <w:rPr>
                                                <w:rStyle w:val="Strong"/>
                                                <w:rFonts w:ascii="Arial" w:eastAsia="Times New Roman" w:hAnsi="Arial" w:cs="Arial"/>
                                                <w:color w:val="007C89"/>
                                                <w:sz w:val="30"/>
                                                <w:szCs w:val="30"/>
                                                <w:u w:val="single"/>
                                              </w:rPr>
                                              <w:t>READ HERE</w:t>
                                            </w:r>
                                          </w:hyperlink>
                                          <w:r>
                                            <w:rPr>
                                              <w:rFonts w:ascii="Helvetica" w:eastAsia="Times New Roman" w:hAnsi="Helvetica" w:cs="Helvetica"/>
                                              <w:color w:val="202020"/>
                                              <w:sz w:val="24"/>
                                              <w:szCs w:val="24"/>
                                            </w:rPr>
                                            <w:br/>
                                            <w:t> </w:t>
                                          </w:r>
                                        </w:p>
                                      </w:tc>
                                    </w:tr>
                                  </w:tbl>
                                  <w:p w14:paraId="5BE30BA2" w14:textId="77777777" w:rsidR="00AF7289" w:rsidRDefault="00AF7289">
                                    <w:pPr>
                                      <w:rPr>
                                        <w:rFonts w:ascii="Times New Roman" w:eastAsia="Times New Roman" w:hAnsi="Times New Roman" w:cs="Times New Roman"/>
                                        <w:sz w:val="20"/>
                                        <w:szCs w:val="20"/>
                                      </w:rPr>
                                    </w:pPr>
                                  </w:p>
                                </w:tc>
                              </w:tr>
                            </w:tbl>
                            <w:p w14:paraId="738D1D8E" w14:textId="77777777" w:rsidR="00AF7289" w:rsidRDefault="00AF7289">
                              <w:pPr>
                                <w:rPr>
                                  <w:rFonts w:ascii="Times New Roman" w:eastAsia="Times New Roman" w:hAnsi="Times New Roman" w:cs="Times New Roman"/>
                                  <w:sz w:val="20"/>
                                  <w:szCs w:val="20"/>
                                </w:rPr>
                              </w:pPr>
                            </w:p>
                          </w:tc>
                        </w:tr>
                      </w:tbl>
                      <w:p w14:paraId="1926DE14"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77EDA92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120BD1D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5B7077A1" w14:textId="77777777">
                                      <w:tc>
                                        <w:tcPr>
                                          <w:tcW w:w="0" w:type="auto"/>
                                          <w:tcMar>
                                            <w:top w:w="0" w:type="dxa"/>
                                            <w:left w:w="270" w:type="dxa"/>
                                            <w:bottom w:w="135" w:type="dxa"/>
                                            <w:right w:w="270" w:type="dxa"/>
                                          </w:tcMar>
                                          <w:hideMark/>
                                        </w:tcPr>
                                        <w:p w14:paraId="032271B2" w14:textId="77777777" w:rsidR="00AF7289" w:rsidRDefault="00AF728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Review of Hiroshima Day activities Australia-wide</w:t>
                                          </w:r>
                                        </w:p>
                                      </w:tc>
                                    </w:tr>
                                  </w:tbl>
                                  <w:p w14:paraId="04AA3DA7" w14:textId="77777777" w:rsidR="00AF7289" w:rsidRDefault="00AF7289">
                                    <w:pPr>
                                      <w:rPr>
                                        <w:rFonts w:ascii="Times New Roman" w:eastAsia="Times New Roman" w:hAnsi="Times New Roman" w:cs="Times New Roman"/>
                                        <w:sz w:val="20"/>
                                        <w:szCs w:val="20"/>
                                      </w:rPr>
                                    </w:pPr>
                                  </w:p>
                                </w:tc>
                              </w:tr>
                            </w:tbl>
                            <w:p w14:paraId="6A7DD1FC" w14:textId="77777777" w:rsidR="00AF7289" w:rsidRDefault="00AF7289">
                              <w:pPr>
                                <w:rPr>
                                  <w:rFonts w:ascii="Times New Roman" w:eastAsia="Times New Roman" w:hAnsi="Times New Roman" w:cs="Times New Roman"/>
                                  <w:sz w:val="20"/>
                                  <w:szCs w:val="20"/>
                                </w:rPr>
                              </w:pPr>
                            </w:p>
                          </w:tc>
                        </w:tr>
                      </w:tbl>
                      <w:p w14:paraId="7380347B"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5BD5AE11"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AF7289" w14:paraId="410EEAD1" w14:textId="77777777">
                                <w:tc>
                                  <w:tcPr>
                                    <w:tcW w:w="0" w:type="auto"/>
                                    <w:tcMar>
                                      <w:top w:w="0" w:type="dxa"/>
                                      <w:left w:w="135" w:type="dxa"/>
                                      <w:bottom w:w="135" w:type="dxa"/>
                                      <w:right w:w="135" w:type="dxa"/>
                                    </w:tcMar>
                                    <w:hideMark/>
                                  </w:tcPr>
                                  <w:p w14:paraId="186A4CBF" w14:textId="44CE8514" w:rsidR="00AF7289" w:rsidRDefault="00AF7289">
                                    <w:pPr>
                                      <w:jc w:val="center"/>
                                      <w:rPr>
                                        <w:rFonts w:eastAsia="Times New Roman"/>
                                      </w:rPr>
                                    </w:pPr>
                                    <w:r>
                                      <w:rPr>
                                        <w:rFonts w:eastAsia="Times New Roman"/>
                                        <w:noProof/>
                                      </w:rPr>
                                      <w:lastRenderedPageBreak/>
                                      <w:drawing>
                                        <wp:inline distT="0" distB="0" distL="0" distR="0" wp14:anchorId="49567724" wp14:editId="1FB02D82">
                                          <wp:extent cx="5362575" cy="26765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62575" cy="2676525"/>
                                                  </a:xfrm>
                                                  <a:prstGeom prst="rect">
                                                    <a:avLst/>
                                                  </a:prstGeom>
                                                  <a:noFill/>
                                                  <a:ln>
                                                    <a:noFill/>
                                                  </a:ln>
                                                </pic:spPr>
                                              </pic:pic>
                                            </a:graphicData>
                                          </a:graphic>
                                        </wp:inline>
                                      </w:drawing>
                                    </w:r>
                                  </w:p>
                                </w:tc>
                              </w:tr>
                              <w:tr w:rsidR="00AF7289" w14:paraId="35EFEB4C" w14:textId="77777777">
                                <w:tc>
                                  <w:tcPr>
                                    <w:tcW w:w="8445" w:type="dxa"/>
                                    <w:tcMar>
                                      <w:top w:w="0" w:type="dxa"/>
                                      <w:left w:w="135" w:type="dxa"/>
                                      <w:bottom w:w="0" w:type="dxa"/>
                                      <w:right w:w="135" w:type="dxa"/>
                                    </w:tcMar>
                                    <w:hideMark/>
                                  </w:tcPr>
                                  <w:p w14:paraId="74532CF0" w14:textId="77777777" w:rsidR="00AF7289" w:rsidRDefault="00AF728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Perth</w:t>
                                    </w:r>
                                    <w:r>
                                      <w:rPr>
                                        <w:rFonts w:ascii="Arial" w:eastAsia="Times New Roman" w:hAnsi="Arial" w:cs="Arial"/>
                                        <w:color w:val="000000"/>
                                        <w:sz w:val="27"/>
                                        <w:szCs w:val="27"/>
                                      </w:rPr>
                                      <w:t xml:space="preserve">: Listen to speech by Christopher Crouch </w:t>
                                    </w:r>
                                    <w:hyperlink r:id="rId50" w:tgtFrame="_blank" w:history="1">
                                      <w:r>
                                        <w:rPr>
                                          <w:rStyle w:val="Strong"/>
                                          <w:rFonts w:ascii="Arial" w:eastAsia="Times New Roman" w:hAnsi="Arial" w:cs="Arial"/>
                                          <w:color w:val="007C89"/>
                                          <w:sz w:val="30"/>
                                          <w:szCs w:val="30"/>
                                          <w:u w:val="single"/>
                                        </w:rPr>
                                        <w:t>HERE</w:t>
                                      </w:r>
                                    </w:hyperlink>
                                    <w:r>
                                      <w:rPr>
                                        <w:rFonts w:ascii="Helvetica" w:eastAsia="Times New Roman" w:hAnsi="Helvetica" w:cs="Helvetica"/>
                                        <w:color w:val="202020"/>
                                        <w:sz w:val="24"/>
                                        <w:szCs w:val="24"/>
                                      </w:rPr>
                                      <w:t xml:space="preserve"> </w:t>
                                    </w:r>
                                  </w:p>
                                </w:tc>
                              </w:tr>
                            </w:tbl>
                            <w:p w14:paraId="5022A30B" w14:textId="77777777" w:rsidR="00AF7289" w:rsidRDefault="00AF7289">
                              <w:pPr>
                                <w:rPr>
                                  <w:rFonts w:ascii="Times New Roman" w:eastAsia="Times New Roman" w:hAnsi="Times New Roman" w:cs="Times New Roman"/>
                                  <w:sz w:val="20"/>
                                  <w:szCs w:val="20"/>
                                </w:rPr>
                              </w:pPr>
                            </w:p>
                          </w:tc>
                        </w:tr>
                      </w:tbl>
                      <w:p w14:paraId="2F83B08C"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38BA2EF5"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AF7289" w14:paraId="50B2560E" w14:textId="77777777">
                                <w:tc>
                                  <w:tcPr>
                                    <w:tcW w:w="0" w:type="auto"/>
                                    <w:tcMar>
                                      <w:top w:w="0" w:type="dxa"/>
                                      <w:left w:w="135" w:type="dxa"/>
                                      <w:bottom w:w="135" w:type="dxa"/>
                                      <w:right w:w="135" w:type="dxa"/>
                                    </w:tcMar>
                                    <w:hideMark/>
                                  </w:tcPr>
                                  <w:p w14:paraId="6A18B3B0" w14:textId="6FCACC36" w:rsidR="00AF7289" w:rsidRDefault="00AF7289">
                                    <w:pPr>
                                      <w:jc w:val="center"/>
                                      <w:rPr>
                                        <w:rFonts w:eastAsia="Times New Roman"/>
                                      </w:rPr>
                                    </w:pPr>
                                    <w:r>
                                      <w:rPr>
                                        <w:rFonts w:eastAsia="Times New Roman"/>
                                        <w:noProof/>
                                      </w:rPr>
                                      <w:drawing>
                                        <wp:inline distT="0" distB="0" distL="0" distR="0" wp14:anchorId="15256F21" wp14:editId="3A371FC6">
                                          <wp:extent cx="5362575" cy="3228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362575" cy="3228975"/>
                                                  </a:xfrm>
                                                  <a:prstGeom prst="rect">
                                                    <a:avLst/>
                                                  </a:prstGeom>
                                                  <a:noFill/>
                                                  <a:ln>
                                                    <a:noFill/>
                                                  </a:ln>
                                                </pic:spPr>
                                              </pic:pic>
                                            </a:graphicData>
                                          </a:graphic>
                                        </wp:inline>
                                      </w:drawing>
                                    </w:r>
                                  </w:p>
                                </w:tc>
                              </w:tr>
                              <w:tr w:rsidR="00AF7289" w14:paraId="5932CD11" w14:textId="77777777">
                                <w:tc>
                                  <w:tcPr>
                                    <w:tcW w:w="8445" w:type="dxa"/>
                                    <w:tcMar>
                                      <w:top w:w="0" w:type="dxa"/>
                                      <w:left w:w="135" w:type="dxa"/>
                                      <w:bottom w:w="0" w:type="dxa"/>
                                      <w:right w:w="135" w:type="dxa"/>
                                    </w:tcMar>
                                    <w:hideMark/>
                                  </w:tcPr>
                                  <w:p w14:paraId="649C3F3C" w14:textId="77777777" w:rsidR="00AF7289" w:rsidRDefault="00AF728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Adelaide:</w:t>
                                    </w:r>
                                    <w:r>
                                      <w:rPr>
                                        <w:rStyle w:val="Strong"/>
                                        <w:rFonts w:ascii="Arial" w:eastAsia="Times New Roman" w:hAnsi="Arial" w:cs="Arial"/>
                                        <w:color w:val="000000"/>
                                        <w:sz w:val="24"/>
                                        <w:szCs w:val="24"/>
                                      </w:rPr>
                                      <w:t> </w:t>
                                    </w:r>
                                    <w:r>
                                      <w:rPr>
                                        <w:rFonts w:ascii="Helvetica" w:eastAsia="Times New Roman" w:hAnsi="Helvetica" w:cs="Helvetica"/>
                                        <w:color w:val="000000"/>
                                        <w:sz w:val="27"/>
                                        <w:szCs w:val="27"/>
                                      </w:rPr>
                                      <w:t>At long last the local mainstream media gave the Peace Movement some coverage. A TV channel turned up to film the Hiroshima Rally in Adelaide and The Adelaide Advertiser covered it with an article, "Senator's Nuclear Warning."</w:t>
                                    </w:r>
                                    <w:r>
                                      <w:rPr>
                                        <w:rFonts w:ascii="Helvetica" w:eastAsia="Times New Roman" w:hAnsi="Helvetica" w:cs="Helvetica"/>
                                        <w:color w:val="202020"/>
                                        <w:sz w:val="27"/>
                                        <w:szCs w:val="27"/>
                                      </w:rPr>
                                      <w:br/>
                                      <w:t xml:space="preserve">Amanda Ruler, who is national Vice President of </w:t>
                                    </w:r>
                                    <w:proofErr w:type="gramStart"/>
                                    <w:r>
                                      <w:rPr>
                                        <w:rFonts w:ascii="Helvetica" w:eastAsia="Times New Roman" w:hAnsi="Helvetica" w:cs="Helvetica"/>
                                        <w:color w:val="202020"/>
                                        <w:sz w:val="27"/>
                                        <w:szCs w:val="27"/>
                                      </w:rPr>
                                      <w:t>MAPW</w:t>
                                    </w:r>
                                    <w:proofErr w:type="gramEnd"/>
                                    <w:r>
                                      <w:rPr>
                                        <w:rFonts w:ascii="Helvetica" w:eastAsia="Times New Roman" w:hAnsi="Helvetica" w:cs="Helvetica"/>
                                        <w:color w:val="202020"/>
                                        <w:sz w:val="27"/>
                                        <w:szCs w:val="27"/>
                                      </w:rPr>
                                      <w:t xml:space="preserve"> and SA coordinator of MAPW-SA spoke at the rally. Read her article, </w:t>
                                    </w:r>
                                    <w:r>
                                      <w:rPr>
                                        <w:rFonts w:ascii="Helvetica" w:eastAsia="Times New Roman" w:hAnsi="Helvetica" w:cs="Helvetica"/>
                                        <w:color w:val="202020"/>
                                        <w:sz w:val="27"/>
                                        <w:szCs w:val="27"/>
                                      </w:rPr>
                                      <w:lastRenderedPageBreak/>
                                      <w:t xml:space="preserve">"Promoting Health and Peace" published in The Hive, a journal of the Australian College of Nursing. </w:t>
                                    </w:r>
                                    <w:proofErr w:type="gramStart"/>
                                    <w:r>
                                      <w:rPr>
                                        <w:rFonts w:ascii="Helvetica" w:eastAsia="Times New Roman" w:hAnsi="Helvetica" w:cs="Helvetica"/>
                                        <w:color w:val="202020"/>
                                        <w:sz w:val="27"/>
                                        <w:szCs w:val="27"/>
                                      </w:rPr>
                                      <w:t>Amanda .</w:t>
                                    </w:r>
                                    <w:proofErr w:type="gramEnd"/>
                                    <w:r>
                                      <w:rPr>
                                        <w:rStyle w:val="Strong"/>
                                        <w:rFonts w:ascii="Helvetica" w:eastAsia="Times New Roman" w:hAnsi="Helvetica" w:cs="Helvetica"/>
                                        <w:color w:val="202020"/>
                                        <w:sz w:val="30"/>
                                        <w:szCs w:val="30"/>
                                      </w:rPr>
                                      <w:t xml:space="preserve"> </w:t>
                                    </w:r>
                                    <w:hyperlink r:id="rId52" w:tgtFrame="_blank" w:history="1">
                                      <w:r>
                                        <w:rPr>
                                          <w:rStyle w:val="Hyperlink"/>
                                          <w:rFonts w:eastAsia="Times New Roman"/>
                                          <w:color w:val="007C89"/>
                                          <w:sz w:val="30"/>
                                          <w:szCs w:val="30"/>
                                        </w:rPr>
                                        <w:t>READ HERE</w:t>
                                      </w:r>
                                    </w:hyperlink>
                                    <w:r>
                                      <w:rPr>
                                        <w:rFonts w:ascii="Helvetica" w:eastAsia="Times New Roman" w:hAnsi="Helvetica" w:cs="Helvetica"/>
                                        <w:color w:val="202020"/>
                                        <w:sz w:val="24"/>
                                        <w:szCs w:val="24"/>
                                      </w:rPr>
                                      <w:t xml:space="preserve"> </w:t>
                                    </w:r>
                                  </w:p>
                                </w:tc>
                              </w:tr>
                            </w:tbl>
                            <w:p w14:paraId="0CF1F113" w14:textId="77777777" w:rsidR="00AF7289" w:rsidRDefault="00AF7289">
                              <w:pPr>
                                <w:rPr>
                                  <w:rFonts w:ascii="Times New Roman" w:eastAsia="Times New Roman" w:hAnsi="Times New Roman" w:cs="Times New Roman"/>
                                  <w:sz w:val="20"/>
                                  <w:szCs w:val="20"/>
                                </w:rPr>
                              </w:pPr>
                            </w:p>
                          </w:tc>
                        </w:tr>
                      </w:tbl>
                      <w:p w14:paraId="59A84AAA"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1D9E3384"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45"/>
                              </w:tblGrid>
                              <w:tr w:rsidR="00AF7289" w14:paraId="0270BCE5" w14:textId="77777777">
                                <w:tc>
                                  <w:tcPr>
                                    <w:tcW w:w="0" w:type="auto"/>
                                    <w:tcMar>
                                      <w:top w:w="0" w:type="dxa"/>
                                      <w:left w:w="135" w:type="dxa"/>
                                      <w:bottom w:w="135" w:type="dxa"/>
                                      <w:right w:w="135" w:type="dxa"/>
                                    </w:tcMar>
                                    <w:hideMark/>
                                  </w:tcPr>
                                  <w:p w14:paraId="2845378C" w14:textId="26BF06C5" w:rsidR="00AF7289" w:rsidRDefault="00AF7289">
                                    <w:pPr>
                                      <w:jc w:val="center"/>
                                      <w:rPr>
                                        <w:rFonts w:eastAsia="Times New Roman"/>
                                      </w:rPr>
                                    </w:pPr>
                                    <w:r>
                                      <w:rPr>
                                        <w:rFonts w:eastAsia="Times New Roman"/>
                                        <w:noProof/>
                                      </w:rPr>
                                      <w:drawing>
                                        <wp:inline distT="0" distB="0" distL="0" distR="0" wp14:anchorId="582510AA" wp14:editId="0D8E4A24">
                                          <wp:extent cx="5114925" cy="26193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14925" cy="2619375"/>
                                                  </a:xfrm>
                                                  <a:prstGeom prst="rect">
                                                    <a:avLst/>
                                                  </a:prstGeom>
                                                  <a:noFill/>
                                                  <a:ln>
                                                    <a:noFill/>
                                                  </a:ln>
                                                </pic:spPr>
                                              </pic:pic>
                                            </a:graphicData>
                                          </a:graphic>
                                        </wp:inline>
                                      </w:drawing>
                                    </w:r>
                                  </w:p>
                                </w:tc>
                              </w:tr>
                              <w:tr w:rsidR="00AF7289" w14:paraId="6041F4DC" w14:textId="77777777">
                                <w:tc>
                                  <w:tcPr>
                                    <w:tcW w:w="8445" w:type="dxa"/>
                                    <w:tcMar>
                                      <w:top w:w="0" w:type="dxa"/>
                                      <w:left w:w="135" w:type="dxa"/>
                                      <w:bottom w:w="0" w:type="dxa"/>
                                      <w:right w:w="135" w:type="dxa"/>
                                    </w:tcMar>
                                    <w:hideMark/>
                                  </w:tcPr>
                                  <w:p w14:paraId="3A0B5829" w14:textId="77777777" w:rsidR="00AF7289" w:rsidRDefault="00AF728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Melbourne:</w:t>
                                    </w:r>
                                    <w:r>
                                      <w:rPr>
                                        <w:rFonts w:ascii="Arial" w:eastAsia="Times New Roman" w:hAnsi="Arial" w:cs="Arial"/>
                                        <w:color w:val="000000"/>
                                        <w:sz w:val="27"/>
                                        <w:szCs w:val="27"/>
                                      </w:rPr>
                                      <w:t xml:space="preserve"> Hiroshima Day rally on steps of State Library.</w:t>
                                    </w:r>
                                    <w:r>
                                      <w:rPr>
                                        <w:rFonts w:ascii="Arial" w:eastAsia="Times New Roman" w:hAnsi="Arial" w:cs="Arial"/>
                                        <w:color w:val="000000"/>
                                        <w:sz w:val="27"/>
                                        <w:szCs w:val="27"/>
                                      </w:rPr>
                                      <w:br/>
                                      <w:t xml:space="preserve">Hiroshima Day rally in </w:t>
                                    </w:r>
                                    <w:proofErr w:type="spellStart"/>
                                    <w:r>
                                      <w:rPr>
                                        <w:rFonts w:ascii="Arial" w:eastAsia="Times New Roman" w:hAnsi="Arial" w:cs="Arial"/>
                                        <w:color w:val="000000"/>
                                        <w:sz w:val="27"/>
                                        <w:szCs w:val="27"/>
                                      </w:rPr>
                                      <w:t>Naarm</w:t>
                                    </w:r>
                                    <w:proofErr w:type="spellEnd"/>
                                    <w:r>
                                      <w:rPr>
                                        <w:rFonts w:ascii="Arial" w:eastAsia="Times New Roman" w:hAnsi="Arial" w:cs="Arial"/>
                                        <w:color w:val="000000"/>
                                        <w:sz w:val="27"/>
                                        <w:szCs w:val="27"/>
                                      </w:rPr>
                                      <w:t>/Melbourne on 6</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August was jointly organised by several groups and organisations under the common theme </w:t>
                                    </w:r>
                                    <w:r>
                                      <w:rPr>
                                        <w:rStyle w:val="Emphasis"/>
                                        <w:rFonts w:ascii="Arial" w:eastAsia="Times New Roman" w:hAnsi="Arial" w:cs="Arial"/>
                                        <w:color w:val="000000"/>
                                        <w:sz w:val="27"/>
                                        <w:szCs w:val="27"/>
                                      </w:rPr>
                                      <w:t>Peace - No War, No Nuclear Submarines, No AUKUS, Free Julian Assange.</w:t>
                                    </w:r>
                                    <w:r>
                                      <w:rPr>
                                        <w:rFonts w:ascii="Arial" w:eastAsia="Times New Roman" w:hAnsi="Arial" w:cs="Arial"/>
                                        <w:color w:val="000000"/>
                                        <w:sz w:val="27"/>
                                        <w:szCs w:val="27"/>
                                      </w:rPr>
                                      <w:t xml:space="preserve">  Between 180-200 people joined the rally at the State Library to hear excellent speakers, including Fiona McCandless (organiser with HACSU), John Lander (retired diplomat and ambassador), Margie Beavis (MAPW), John Shipton (Julian Assange’s father), Nick McClellan (journalist and investigator in the Pacific).  After speeches the delightful Riff </w:t>
                                    </w:r>
                                    <w:proofErr w:type="gramStart"/>
                                    <w:r>
                                      <w:rPr>
                                        <w:rFonts w:ascii="Arial" w:eastAsia="Times New Roman" w:hAnsi="Arial" w:cs="Arial"/>
                                        <w:color w:val="000000"/>
                                        <w:sz w:val="27"/>
                                        <w:szCs w:val="27"/>
                                      </w:rPr>
                                      <w:t>Raff  percussion</w:t>
                                    </w:r>
                                    <w:proofErr w:type="gramEnd"/>
                                    <w:r>
                                      <w:rPr>
                                        <w:rFonts w:ascii="Arial" w:eastAsia="Times New Roman" w:hAnsi="Arial" w:cs="Arial"/>
                                        <w:color w:val="000000"/>
                                        <w:sz w:val="27"/>
                                        <w:szCs w:val="27"/>
                                      </w:rPr>
                                      <w:t xml:space="preserve"> band led the rally through the streets of Melbourne CBD to a cultural event </w:t>
                                    </w:r>
                                    <w:r>
                                      <w:rPr>
                                        <w:rStyle w:val="Emphasis"/>
                                        <w:rFonts w:ascii="Arial" w:eastAsia="Times New Roman" w:hAnsi="Arial" w:cs="Arial"/>
                                        <w:color w:val="000000"/>
                                        <w:sz w:val="27"/>
                                        <w:szCs w:val="27"/>
                                      </w:rPr>
                                      <w:t xml:space="preserve">Hiroshima Sing for Peace </w:t>
                                    </w:r>
                                    <w:r>
                                      <w:rPr>
                                        <w:rFonts w:ascii="Arial" w:eastAsia="Times New Roman" w:hAnsi="Arial" w:cs="Arial"/>
                                        <w:color w:val="000000"/>
                                        <w:sz w:val="27"/>
                                        <w:szCs w:val="27"/>
                                      </w:rPr>
                                      <w:t xml:space="preserve">at the Victorian Trades Hall.   Five choirs and 200 audience participants sang songs for peace and the people’s struggles against wars.  One of the highlights was the Riff Raff Band’s rendition of the powerful </w:t>
                                    </w:r>
                                    <w:r>
                                      <w:rPr>
                                        <w:rStyle w:val="Emphasis"/>
                                        <w:rFonts w:ascii="Arial" w:eastAsia="Times New Roman" w:hAnsi="Arial" w:cs="Arial"/>
                                        <w:color w:val="000000"/>
                                        <w:sz w:val="27"/>
                                        <w:szCs w:val="27"/>
                                      </w:rPr>
                                      <w:t>Bella Ciao</w:t>
                                    </w:r>
                                    <w:r>
                                      <w:rPr>
                                        <w:rFonts w:ascii="Arial" w:eastAsia="Times New Roman" w:hAnsi="Arial" w:cs="Arial"/>
                                        <w:color w:val="000000"/>
                                        <w:sz w:val="27"/>
                                        <w:szCs w:val="27"/>
                                      </w:rPr>
                                      <w:t xml:space="preserve"> with revised anti-</w:t>
                                    </w:r>
                                    <w:r>
                                      <w:rPr>
                                        <w:rFonts w:ascii="Arial" w:eastAsia="Times New Roman" w:hAnsi="Arial" w:cs="Arial"/>
                                        <w:color w:val="000000"/>
                                        <w:sz w:val="27"/>
                                        <w:szCs w:val="27"/>
                                      </w:rPr>
                                      <w:lastRenderedPageBreak/>
                                      <w:t>war lyrics.</w:t>
                                    </w:r>
                                    <w:r>
                                      <w:rPr>
                                        <w:rFonts w:ascii="Helvetica" w:eastAsia="Times New Roman" w:hAnsi="Helvetica" w:cs="Helvetica"/>
                                        <w:color w:val="202020"/>
                                        <w:sz w:val="24"/>
                                        <w:szCs w:val="24"/>
                                      </w:rPr>
                                      <w:br/>
                                      <w:t xml:space="preserve">  </w:t>
                                    </w:r>
                                  </w:p>
                                </w:tc>
                              </w:tr>
                            </w:tbl>
                            <w:p w14:paraId="5D5B9634" w14:textId="77777777" w:rsidR="00AF7289" w:rsidRDefault="00AF7289">
                              <w:pPr>
                                <w:rPr>
                                  <w:rFonts w:ascii="Times New Roman" w:eastAsia="Times New Roman" w:hAnsi="Times New Roman" w:cs="Times New Roman"/>
                                  <w:sz w:val="20"/>
                                  <w:szCs w:val="20"/>
                                </w:rPr>
                              </w:pPr>
                            </w:p>
                          </w:tc>
                        </w:tr>
                      </w:tbl>
                      <w:p w14:paraId="592B14A3"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12DDCA44"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AF7289" w14:paraId="3C4D2EAC" w14:textId="77777777">
                                <w:tc>
                                  <w:tcPr>
                                    <w:tcW w:w="0" w:type="auto"/>
                                    <w:tcMar>
                                      <w:top w:w="0" w:type="dxa"/>
                                      <w:left w:w="135" w:type="dxa"/>
                                      <w:bottom w:w="135" w:type="dxa"/>
                                      <w:right w:w="135" w:type="dxa"/>
                                    </w:tcMar>
                                    <w:hideMark/>
                                  </w:tcPr>
                                  <w:p w14:paraId="64C38834" w14:textId="7E7DE0AF" w:rsidR="00AF7289" w:rsidRDefault="00AF7289">
                                    <w:pPr>
                                      <w:jc w:val="center"/>
                                      <w:rPr>
                                        <w:rFonts w:eastAsia="Times New Roman"/>
                                      </w:rPr>
                                    </w:pPr>
                                    <w:r>
                                      <w:rPr>
                                        <w:rFonts w:eastAsia="Times New Roman"/>
                                        <w:noProof/>
                                      </w:rPr>
                                      <w:drawing>
                                        <wp:inline distT="0" distB="0" distL="0" distR="0" wp14:anchorId="20FD3522" wp14:editId="0E2A0E93">
                                          <wp:extent cx="5362575" cy="2543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62575" cy="2543175"/>
                                                  </a:xfrm>
                                                  <a:prstGeom prst="rect">
                                                    <a:avLst/>
                                                  </a:prstGeom>
                                                  <a:noFill/>
                                                  <a:ln>
                                                    <a:noFill/>
                                                  </a:ln>
                                                </pic:spPr>
                                              </pic:pic>
                                            </a:graphicData>
                                          </a:graphic>
                                        </wp:inline>
                                      </w:drawing>
                                    </w:r>
                                  </w:p>
                                </w:tc>
                              </w:tr>
                              <w:tr w:rsidR="00AF7289" w14:paraId="59D7FB2B" w14:textId="77777777">
                                <w:tc>
                                  <w:tcPr>
                                    <w:tcW w:w="8445" w:type="dxa"/>
                                    <w:tcMar>
                                      <w:top w:w="0" w:type="dxa"/>
                                      <w:left w:w="135" w:type="dxa"/>
                                      <w:bottom w:w="0" w:type="dxa"/>
                                      <w:right w:w="135" w:type="dxa"/>
                                    </w:tcMar>
                                    <w:hideMark/>
                                  </w:tcPr>
                                  <w:p w14:paraId="78045905" w14:textId="77777777" w:rsidR="00AF7289" w:rsidRDefault="00AF7289">
                                    <w:pPr>
                                      <w:spacing w:line="360" w:lineRule="auto"/>
                                      <w:rPr>
                                        <w:rFonts w:ascii="Helvetica" w:eastAsia="Times New Roman" w:hAnsi="Helvetica" w:cs="Helvetica"/>
                                        <w:color w:val="202020"/>
                                        <w:sz w:val="24"/>
                                        <w:szCs w:val="24"/>
                                      </w:rPr>
                                    </w:pPr>
                                    <w:r>
                                      <w:rPr>
                                        <w:rStyle w:val="Strong"/>
                                        <w:rFonts w:ascii="Arial" w:eastAsia="Times New Roman" w:hAnsi="Arial" w:cs="Arial"/>
                                        <w:color w:val="202020"/>
                                        <w:sz w:val="27"/>
                                        <w:szCs w:val="27"/>
                                      </w:rPr>
                                      <w:t>Sydney</w:t>
                                    </w:r>
                                    <w:r>
                                      <w:rPr>
                                        <w:rFonts w:ascii="Arial" w:eastAsia="Times New Roman" w:hAnsi="Arial" w:cs="Arial"/>
                                        <w:color w:val="202020"/>
                                        <w:sz w:val="27"/>
                                        <w:szCs w:val="27"/>
                                      </w:rPr>
                                      <w:t xml:space="preserve">: Hiroshima Day Rally at Town Hall. Read Gem </w:t>
                                    </w:r>
                                    <w:proofErr w:type="spellStart"/>
                                    <w:r>
                                      <w:rPr>
                                        <w:rFonts w:ascii="Arial" w:eastAsia="Times New Roman" w:hAnsi="Arial" w:cs="Arial"/>
                                        <w:color w:val="202020"/>
                                        <w:sz w:val="27"/>
                                        <w:szCs w:val="27"/>
                                      </w:rPr>
                                      <w:t>Romuld's</w:t>
                                    </w:r>
                                    <w:proofErr w:type="spellEnd"/>
                                    <w:r>
                                      <w:rPr>
                                        <w:rFonts w:ascii="Arial" w:eastAsia="Times New Roman" w:hAnsi="Arial" w:cs="Arial"/>
                                        <w:color w:val="202020"/>
                                        <w:sz w:val="27"/>
                                        <w:szCs w:val="27"/>
                                      </w:rPr>
                                      <w:t xml:space="preserve"> speech </w:t>
                                    </w:r>
                                    <w:r>
                                      <w:rPr>
                                        <w:rStyle w:val="Strong"/>
                                        <w:rFonts w:ascii="Arial" w:eastAsia="Times New Roman" w:hAnsi="Arial" w:cs="Arial"/>
                                        <w:color w:val="202020"/>
                                        <w:sz w:val="30"/>
                                        <w:szCs w:val="30"/>
                                      </w:rPr>
                                      <w:t>HERE</w:t>
                                    </w:r>
                                    <w:r>
                                      <w:rPr>
                                        <w:rFonts w:ascii="Helvetica" w:eastAsia="Times New Roman" w:hAnsi="Helvetica" w:cs="Helvetica"/>
                                        <w:color w:val="202020"/>
                                        <w:sz w:val="24"/>
                                        <w:szCs w:val="24"/>
                                      </w:rPr>
                                      <w:t xml:space="preserve"> </w:t>
                                    </w:r>
                                  </w:p>
                                </w:tc>
                              </w:tr>
                            </w:tbl>
                            <w:p w14:paraId="4DCB7F41" w14:textId="77777777" w:rsidR="00AF7289" w:rsidRDefault="00AF7289">
                              <w:pPr>
                                <w:rPr>
                                  <w:rFonts w:ascii="Times New Roman" w:eastAsia="Times New Roman" w:hAnsi="Times New Roman" w:cs="Times New Roman"/>
                                  <w:sz w:val="20"/>
                                  <w:szCs w:val="20"/>
                                </w:rPr>
                              </w:pPr>
                            </w:p>
                          </w:tc>
                        </w:tr>
                      </w:tbl>
                      <w:p w14:paraId="61A54A86"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7E95CBB1"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AF7289" w14:paraId="43AE9AA6" w14:textId="77777777">
                                <w:tc>
                                  <w:tcPr>
                                    <w:tcW w:w="0" w:type="auto"/>
                                    <w:tcMar>
                                      <w:top w:w="0" w:type="dxa"/>
                                      <w:left w:w="135" w:type="dxa"/>
                                      <w:bottom w:w="135" w:type="dxa"/>
                                      <w:right w:w="135" w:type="dxa"/>
                                    </w:tcMar>
                                    <w:hideMark/>
                                  </w:tcPr>
                                  <w:p w14:paraId="1D28DCE2" w14:textId="79DAE88B" w:rsidR="00AF7289" w:rsidRDefault="00AF7289">
                                    <w:pPr>
                                      <w:jc w:val="center"/>
                                      <w:rPr>
                                        <w:rFonts w:eastAsia="Times New Roman"/>
                                      </w:rPr>
                                    </w:pPr>
                                    <w:r>
                                      <w:rPr>
                                        <w:rFonts w:eastAsia="Times New Roman"/>
                                        <w:noProof/>
                                      </w:rPr>
                                      <w:drawing>
                                        <wp:inline distT="0" distB="0" distL="0" distR="0" wp14:anchorId="2CEC17FE" wp14:editId="1843BDF4">
                                          <wp:extent cx="5362575" cy="25336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362575" cy="2533650"/>
                                                  </a:xfrm>
                                                  <a:prstGeom prst="rect">
                                                    <a:avLst/>
                                                  </a:prstGeom>
                                                  <a:noFill/>
                                                  <a:ln>
                                                    <a:noFill/>
                                                  </a:ln>
                                                </pic:spPr>
                                              </pic:pic>
                                            </a:graphicData>
                                          </a:graphic>
                                        </wp:inline>
                                      </w:drawing>
                                    </w:r>
                                  </w:p>
                                </w:tc>
                              </w:tr>
                              <w:tr w:rsidR="00AF7289" w14:paraId="04AFE7A8" w14:textId="77777777">
                                <w:tc>
                                  <w:tcPr>
                                    <w:tcW w:w="8445" w:type="dxa"/>
                                    <w:tcMar>
                                      <w:top w:w="0" w:type="dxa"/>
                                      <w:left w:w="135" w:type="dxa"/>
                                      <w:bottom w:w="0" w:type="dxa"/>
                                      <w:right w:w="135" w:type="dxa"/>
                                    </w:tcMar>
                                    <w:hideMark/>
                                  </w:tcPr>
                                  <w:p w14:paraId="1C6FB643" w14:textId="77777777" w:rsidR="00AF7289" w:rsidRDefault="00AF728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Brisbane</w:t>
                                    </w:r>
                                    <w:r>
                                      <w:rPr>
                                        <w:rFonts w:ascii="Arial" w:eastAsia="Times New Roman" w:hAnsi="Arial" w:cs="Arial"/>
                                        <w:color w:val="000000"/>
                                        <w:sz w:val="27"/>
                                        <w:szCs w:val="27"/>
                                      </w:rPr>
                                      <w:t>: Part of Hiroshima Day rally</w:t>
                                    </w:r>
                                    <w:r>
                                      <w:rPr>
                                        <w:rFonts w:ascii="Helvetica" w:eastAsia="Times New Roman" w:hAnsi="Helvetica" w:cs="Helvetica"/>
                                        <w:color w:val="202020"/>
                                        <w:sz w:val="24"/>
                                        <w:szCs w:val="24"/>
                                      </w:rPr>
                                      <w:t xml:space="preserve"> </w:t>
                                    </w:r>
                                  </w:p>
                                </w:tc>
                              </w:tr>
                            </w:tbl>
                            <w:p w14:paraId="6B56DE29" w14:textId="77777777" w:rsidR="00AF7289" w:rsidRDefault="00AF7289">
                              <w:pPr>
                                <w:rPr>
                                  <w:rFonts w:ascii="Times New Roman" w:eastAsia="Times New Roman" w:hAnsi="Times New Roman" w:cs="Times New Roman"/>
                                  <w:sz w:val="20"/>
                                  <w:szCs w:val="20"/>
                                </w:rPr>
                              </w:pPr>
                            </w:p>
                          </w:tc>
                        </w:tr>
                      </w:tbl>
                      <w:p w14:paraId="53B44ECB"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0DA561CC"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456"/>
                              </w:tblGrid>
                              <w:tr w:rsidR="00AF7289" w14:paraId="700C8678" w14:textId="77777777">
                                <w:tc>
                                  <w:tcPr>
                                    <w:tcW w:w="0" w:type="auto"/>
                                    <w:tcMar>
                                      <w:top w:w="0" w:type="dxa"/>
                                      <w:left w:w="135" w:type="dxa"/>
                                      <w:bottom w:w="135" w:type="dxa"/>
                                      <w:right w:w="135" w:type="dxa"/>
                                    </w:tcMar>
                                    <w:hideMark/>
                                  </w:tcPr>
                                  <w:p w14:paraId="473FA793" w14:textId="55183807" w:rsidR="00AF7289" w:rsidRDefault="00AF7289">
                                    <w:pPr>
                                      <w:jc w:val="center"/>
                                      <w:rPr>
                                        <w:rFonts w:eastAsia="Times New Roman"/>
                                      </w:rPr>
                                    </w:pPr>
                                    <w:r>
                                      <w:rPr>
                                        <w:rFonts w:eastAsia="Times New Roman"/>
                                        <w:noProof/>
                                      </w:rPr>
                                      <w:lastRenderedPageBreak/>
                                      <w:drawing>
                                        <wp:inline distT="0" distB="0" distL="0" distR="0" wp14:anchorId="78613F6A" wp14:editId="0988830D">
                                          <wp:extent cx="5362575" cy="4600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62575" cy="4600575"/>
                                                  </a:xfrm>
                                                  <a:prstGeom prst="rect">
                                                    <a:avLst/>
                                                  </a:prstGeom>
                                                  <a:noFill/>
                                                  <a:ln>
                                                    <a:noFill/>
                                                  </a:ln>
                                                </pic:spPr>
                                              </pic:pic>
                                            </a:graphicData>
                                          </a:graphic>
                                        </wp:inline>
                                      </w:drawing>
                                    </w:r>
                                  </w:p>
                                </w:tc>
                              </w:tr>
                              <w:tr w:rsidR="00AF7289" w14:paraId="404C960C" w14:textId="77777777">
                                <w:tc>
                                  <w:tcPr>
                                    <w:tcW w:w="8445" w:type="dxa"/>
                                    <w:tcMar>
                                      <w:top w:w="0" w:type="dxa"/>
                                      <w:left w:w="135" w:type="dxa"/>
                                      <w:bottom w:w="0" w:type="dxa"/>
                                      <w:right w:w="135" w:type="dxa"/>
                                    </w:tcMar>
                                    <w:hideMark/>
                                  </w:tcPr>
                                  <w:p w14:paraId="2B8FA228" w14:textId="77777777" w:rsidR="00AF7289" w:rsidRDefault="00AF7289">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Darwin</w:t>
                                    </w:r>
                                    <w:r>
                                      <w:rPr>
                                        <w:rFonts w:ascii="Arial" w:eastAsia="Times New Roman" w:hAnsi="Arial" w:cs="Arial"/>
                                        <w:color w:val="000000"/>
                                        <w:sz w:val="27"/>
                                        <w:szCs w:val="27"/>
                                      </w:rPr>
                                      <w:t>: Hiroshima Day - Protesters contrast huge cost of nuclear subs with urgent needs to be addressed in the Australian community</w:t>
                                    </w:r>
                                    <w:r>
                                      <w:rPr>
                                        <w:rFonts w:ascii="Helvetica" w:eastAsia="Times New Roman" w:hAnsi="Helvetica" w:cs="Helvetica"/>
                                        <w:color w:val="202020"/>
                                        <w:sz w:val="24"/>
                                        <w:szCs w:val="24"/>
                                      </w:rPr>
                                      <w:t xml:space="preserve"> </w:t>
                                    </w:r>
                                  </w:p>
                                </w:tc>
                              </w:tr>
                            </w:tbl>
                            <w:p w14:paraId="55252911" w14:textId="77777777" w:rsidR="00AF7289" w:rsidRDefault="00AF7289">
                              <w:pPr>
                                <w:rPr>
                                  <w:rFonts w:ascii="Times New Roman" w:eastAsia="Times New Roman" w:hAnsi="Times New Roman" w:cs="Times New Roman"/>
                                  <w:sz w:val="20"/>
                                  <w:szCs w:val="20"/>
                                </w:rPr>
                              </w:pPr>
                            </w:p>
                          </w:tc>
                        </w:tr>
                      </w:tbl>
                      <w:p w14:paraId="1CA582D0"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78FF347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1FA2CA9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66F4E923" w14:textId="77777777">
                                      <w:tc>
                                        <w:tcPr>
                                          <w:tcW w:w="0" w:type="auto"/>
                                          <w:tcMar>
                                            <w:top w:w="0" w:type="dxa"/>
                                            <w:left w:w="270" w:type="dxa"/>
                                            <w:bottom w:w="135" w:type="dxa"/>
                                            <w:right w:w="270" w:type="dxa"/>
                                          </w:tcMar>
                                          <w:hideMark/>
                                        </w:tcPr>
                                        <w:p w14:paraId="149825C7" w14:textId="77777777" w:rsidR="00AF7289" w:rsidRDefault="00AF7289">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Coming Events</w:t>
                                          </w:r>
                                        </w:p>
                                        <w:p w14:paraId="2BEE1052" w14:textId="77777777" w:rsidR="00AF7289" w:rsidRDefault="00AF7289">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SYDNEY</w:t>
                                          </w:r>
                                          <w:r>
                                            <w:rPr>
                                              <w:rFonts w:ascii="Arial" w:eastAsia="Times New Roman" w:hAnsi="Arial" w:cs="Arial"/>
                                              <w:color w:val="000000"/>
                                              <w:sz w:val="27"/>
                                              <w:szCs w:val="27"/>
                                            </w:rPr>
                                            <w:t xml:space="preserve">: 5.30pm Friday 16th September, Sydney Town Hall- </w:t>
                                          </w:r>
                                          <w:r>
                                            <w:rPr>
                                              <w:rStyle w:val="Strong"/>
                                              <w:rFonts w:ascii="Arial" w:eastAsia="Times New Roman" w:hAnsi="Arial" w:cs="Arial"/>
                                              <w:color w:val="000000"/>
                                              <w:sz w:val="27"/>
                                              <w:szCs w:val="27"/>
                                            </w:rPr>
                                            <w:t>Scrap AUKUS, no war on China</w:t>
                                          </w:r>
                                          <w:r>
                                            <w:rPr>
                                              <w:rFonts w:ascii="Arial" w:eastAsia="Times New Roman" w:hAnsi="Arial" w:cs="Arial"/>
                                              <w:color w:val="000000"/>
                                              <w:sz w:val="27"/>
                                              <w:szCs w:val="27"/>
                                            </w:rPr>
                                            <w:t xml:space="preserve"> - Rally and vigil organised by SAAC</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MELBOURNE</w:t>
                                          </w:r>
                                          <w:r>
                                            <w:rPr>
                                              <w:rFonts w:ascii="Arial" w:eastAsia="Times New Roman" w:hAnsi="Arial" w:cs="Arial"/>
                                              <w:color w:val="000000"/>
                                              <w:sz w:val="27"/>
                                              <w:szCs w:val="27"/>
                                            </w:rPr>
                                            <w:t>: 12 midday, 18th September, On steps of Parliament:  </w:t>
                                          </w:r>
                                          <w:r>
                                            <w:rPr>
                                              <w:rStyle w:val="Strong"/>
                                              <w:rFonts w:ascii="Arial" w:eastAsia="Times New Roman" w:hAnsi="Arial" w:cs="Arial"/>
                                              <w:color w:val="000000"/>
                                              <w:sz w:val="27"/>
                                              <w:szCs w:val="27"/>
                                            </w:rPr>
                                            <w:t xml:space="preserve">Truth not war - Healthcare not warfare, </w:t>
                                          </w:r>
                                          <w:r>
                                            <w:rPr>
                                              <w:rFonts w:ascii="Arial" w:eastAsia="Times New Roman" w:hAnsi="Arial" w:cs="Arial"/>
                                              <w:color w:val="000000"/>
                                              <w:sz w:val="27"/>
                                              <w:szCs w:val="27"/>
                                            </w:rPr>
                                            <w:t xml:space="preserve">organised by Melbourne for Assange , No AUKUS Vic Coalition and PEN </w:t>
                                          </w:r>
                                          <w:r>
                                            <w:rPr>
                                              <w:rFonts w:ascii="Arial" w:eastAsia="Times New Roman" w:hAnsi="Arial" w:cs="Arial"/>
                                              <w:color w:val="000000"/>
                                              <w:sz w:val="27"/>
                                              <w:szCs w:val="27"/>
                                            </w:rPr>
                                            <w:lastRenderedPageBreak/>
                                            <w:t>Melbourne</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SYDNEY and ZOOM</w:t>
                                          </w:r>
                                          <w:r>
                                            <w:rPr>
                                              <w:rFonts w:ascii="Helvetica" w:eastAsia="Times New Roman" w:hAnsi="Helvetica" w:cs="Helvetica"/>
                                              <w:color w:val="202020"/>
                                              <w:sz w:val="24"/>
                                              <w:szCs w:val="24"/>
                                            </w:rPr>
                                            <w:t xml:space="preserve"> </w:t>
                                          </w:r>
                                          <w:r>
                                            <w:rPr>
                                              <w:rFonts w:ascii="Arial" w:eastAsia="Times New Roman" w:hAnsi="Arial" w:cs="Arial"/>
                                              <w:color w:val="000000"/>
                                              <w:sz w:val="27"/>
                                              <w:szCs w:val="27"/>
                                            </w:rPr>
                                            <w:t>:Peace Festival 2022 organised by Raising Peace; 17-21 September see advert above for details and register via </w:t>
                                          </w:r>
                                          <w:hyperlink r:id="rId57" w:tgtFrame="_blank" w:history="1">
                                            <w:r>
                                              <w:rPr>
                                                <w:rStyle w:val="Strong"/>
                                                <w:rFonts w:ascii="Arial" w:eastAsia="Times New Roman" w:hAnsi="Arial" w:cs="Arial"/>
                                                <w:color w:val="007C89"/>
                                                <w:sz w:val="30"/>
                                                <w:szCs w:val="30"/>
                                                <w:u w:val="single"/>
                                              </w:rPr>
                                              <w:t>Eventbrite</w:t>
                                            </w:r>
                                          </w:hyperlink>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Style w:val="Strong"/>
                                              <w:rFonts w:ascii="Arial" w:eastAsia="Times New Roman" w:hAnsi="Arial" w:cs="Arial"/>
                                              <w:color w:val="000000"/>
                                              <w:sz w:val="27"/>
                                              <w:szCs w:val="27"/>
                                            </w:rPr>
                                            <w:t>ADELAIDE</w:t>
                                          </w:r>
                                          <w:r>
                                            <w:rPr>
                                              <w:rFonts w:ascii="Arial" w:eastAsia="Times New Roman" w:hAnsi="Arial" w:cs="Arial"/>
                                              <w:color w:val="000000"/>
                                              <w:sz w:val="27"/>
                                              <w:szCs w:val="27"/>
                                            </w:rPr>
                                            <w:t>: Adelaide for Assange: every Tuesday at 4pm at 19 Gouger St, Adelaide in front of offices of Penny Wong</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CANBERRA</w:t>
                                          </w:r>
                                          <w:r>
                                            <w:rPr>
                                              <w:rFonts w:ascii="Arial" w:eastAsia="Times New Roman" w:hAnsi="Arial" w:cs="Arial"/>
                                              <w:color w:val="000000"/>
                                              <w:sz w:val="27"/>
                                              <w:szCs w:val="27"/>
                                            </w:rPr>
                                            <w:t xml:space="preserve">: Rally for </w:t>
                                          </w:r>
                                          <w:proofErr w:type="spellStart"/>
                                          <w:r>
                                            <w:rPr>
                                              <w:rFonts w:ascii="Arial" w:eastAsia="Times New Roman" w:hAnsi="Arial" w:cs="Arial"/>
                                              <w:color w:val="000000"/>
                                              <w:sz w:val="27"/>
                                              <w:szCs w:val="27"/>
                                            </w:rPr>
                                            <w:t>Whistleblowers</w:t>
                                          </w:r>
                                          <w:proofErr w:type="spellEnd"/>
                                          <w:r>
                                            <w:rPr>
                                              <w:rFonts w:ascii="Arial" w:eastAsia="Times New Roman" w:hAnsi="Arial" w:cs="Arial"/>
                                              <w:color w:val="000000"/>
                                              <w:sz w:val="27"/>
                                              <w:szCs w:val="27"/>
                                            </w:rPr>
                                            <w:t xml:space="preserve"> every Tuesday at 12.30pm at the Attorney General's, 3 National </w:t>
                                          </w:r>
                                          <w:proofErr w:type="spellStart"/>
                                          <w:r>
                                            <w:rPr>
                                              <w:rFonts w:ascii="Arial" w:eastAsia="Times New Roman" w:hAnsi="Arial" w:cs="Arial"/>
                                              <w:color w:val="000000"/>
                                              <w:sz w:val="27"/>
                                              <w:szCs w:val="27"/>
                                            </w:rPr>
                                            <w:t>Cct</w:t>
                                          </w:r>
                                          <w:proofErr w:type="spellEnd"/>
                                          <w:r>
                                            <w:rPr>
                                              <w:rFonts w:ascii="Arial" w:eastAsia="Times New Roman" w:hAnsi="Arial" w:cs="Arial"/>
                                              <w:color w:val="000000"/>
                                              <w:sz w:val="27"/>
                                              <w:szCs w:val="27"/>
                                            </w:rPr>
                                            <w:t>, Barton </w:t>
                                          </w:r>
                                          <w:r>
                                            <w:rPr>
                                              <w:rFonts w:ascii="Helvetica" w:eastAsia="Times New Roman" w:hAnsi="Helvetica" w:cs="Helvetica"/>
                                              <w:color w:val="202020"/>
                                              <w:sz w:val="24"/>
                                              <w:szCs w:val="24"/>
                                            </w:rPr>
                                            <w:br/>
                                            <w:t> </w:t>
                                          </w:r>
                                        </w:p>
                                      </w:tc>
                                    </w:tr>
                                  </w:tbl>
                                  <w:p w14:paraId="5CA0CB44" w14:textId="77777777" w:rsidR="00AF7289" w:rsidRDefault="00AF7289">
                                    <w:pPr>
                                      <w:rPr>
                                        <w:rFonts w:ascii="Times New Roman" w:eastAsia="Times New Roman" w:hAnsi="Times New Roman" w:cs="Times New Roman"/>
                                        <w:sz w:val="20"/>
                                        <w:szCs w:val="20"/>
                                      </w:rPr>
                                    </w:pPr>
                                  </w:p>
                                </w:tc>
                              </w:tr>
                            </w:tbl>
                            <w:p w14:paraId="4342E95C" w14:textId="77777777" w:rsidR="00AF7289" w:rsidRDefault="00AF7289">
                              <w:pPr>
                                <w:rPr>
                                  <w:rFonts w:ascii="Times New Roman" w:eastAsia="Times New Roman" w:hAnsi="Times New Roman" w:cs="Times New Roman"/>
                                  <w:sz w:val="20"/>
                                  <w:szCs w:val="20"/>
                                </w:rPr>
                              </w:pPr>
                            </w:p>
                          </w:tc>
                        </w:tr>
                      </w:tbl>
                      <w:p w14:paraId="718D2627" w14:textId="77777777" w:rsidR="00AF7289" w:rsidRDefault="00AF7289">
                        <w:pPr>
                          <w:rPr>
                            <w:rFonts w:eastAsia="Times New Roman"/>
                            <w:vanish/>
                          </w:rPr>
                        </w:pPr>
                      </w:p>
                      <w:tbl>
                        <w:tblPr>
                          <w:tblW w:w="5000" w:type="pct"/>
                          <w:tblCellMar>
                            <w:left w:w="0" w:type="dxa"/>
                            <w:right w:w="0" w:type="dxa"/>
                          </w:tblCellMar>
                          <w:tblLook w:val="04A0" w:firstRow="1" w:lastRow="0" w:firstColumn="1" w:lastColumn="0" w:noHBand="0" w:noVBand="1"/>
                        </w:tblPr>
                        <w:tblGrid>
                          <w:gridCol w:w="8726"/>
                        </w:tblGrid>
                        <w:tr w:rsidR="00AF7289" w14:paraId="4EF6FA0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0B0F40E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1DD6DD65"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186"/>
                                          </w:tblGrid>
                                          <w:tr w:rsidR="00AF7289" w14:paraId="020072AB"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AF7289" w14:paraId="61A75866"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AF7289" w14:paraId="22C0C5C7"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186"/>
                                                            </w:tblGrid>
                                                            <w:tr w:rsidR="00AF7289" w14:paraId="6E21EB6D" w14:textId="77777777">
                                                              <w:trPr>
                                                                <w:jc w:val="center"/>
                                                              </w:trPr>
                                                              <w:tc>
                                                                <w:tcPr>
                                                                  <w:tcW w:w="0" w:type="auto"/>
                                                                  <w:vAlign w:val="center"/>
                                                                  <w:hideMark/>
                                                                </w:tcPr>
                                                                <w:p w14:paraId="4EFD8D7E" w14:textId="77777777" w:rsidR="00AF7289" w:rsidRDefault="00AF7289">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186"/>
                                                                  </w:tblGrid>
                                                                  <w:tr w:rsidR="00AF7289" w14:paraId="319B3091"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AF7289" w14:paraId="767DA52A"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AF7289" w14:paraId="46B71A2D" w14:textId="77777777">
                                                                                <w:tc>
                                                                                  <w:tcPr>
                                                                                    <w:tcW w:w="0" w:type="auto"/>
                                                                                    <w:vAlign w:val="center"/>
                                                                                    <w:hideMark/>
                                                                                  </w:tcPr>
                                                                                  <w:p w14:paraId="702A0731" w14:textId="77777777" w:rsidR="00AF7289" w:rsidRDefault="00AF7289">
                                                                                    <w:pPr>
                                                                                      <w:jc w:val="center"/>
                                                                                      <w:rPr>
                                                                                        <w:rFonts w:eastAsia="Times New Roman"/>
                                                                                      </w:rPr>
                                                                                    </w:pPr>
                                                                                    <w:r>
                                                                                      <w:rPr>
                                                                                        <w:rStyle w:val="Strong"/>
                                                                                        <w:rFonts w:eastAsia="Times New Roman"/>
                                                                                        <w:sz w:val="36"/>
                                                                                        <w:szCs w:val="36"/>
                                                                                      </w:rPr>
                                                                                      <w:t>RAPID PUBLIC RESPONSE</w:t>
                                                                                    </w:r>
                                                                                  </w:p>
                                                                                  <w:p w14:paraId="1762DCA3" w14:textId="77777777" w:rsidR="00AF7289" w:rsidRDefault="00AF7289">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79741CB1" w14:textId="77777777" w:rsidR="00AF7289" w:rsidRDefault="00AF7289">
                                                                              <w:pPr>
                                                                                <w:rPr>
                                                                                  <w:rFonts w:ascii="Times New Roman" w:eastAsia="Times New Roman" w:hAnsi="Times New Roman" w:cs="Times New Roman"/>
                                                                                  <w:sz w:val="20"/>
                                                                                  <w:szCs w:val="20"/>
                                                                                </w:rPr>
                                                                              </w:pPr>
                                                                            </w:p>
                                                                          </w:tc>
                                                                        </w:tr>
                                                                      </w:tbl>
                                                                      <w:p w14:paraId="4D3627A1" w14:textId="77777777" w:rsidR="00AF7289" w:rsidRDefault="00AF7289">
                                                                        <w:pPr>
                                                                          <w:rPr>
                                                                            <w:rFonts w:ascii="Times New Roman" w:eastAsia="Times New Roman" w:hAnsi="Times New Roman" w:cs="Times New Roman"/>
                                                                            <w:sz w:val="20"/>
                                                                            <w:szCs w:val="20"/>
                                                                          </w:rPr>
                                                                        </w:pPr>
                                                                      </w:p>
                                                                    </w:tc>
                                                                  </w:tr>
                                                                </w:tbl>
                                                                <w:p w14:paraId="29A305CA" w14:textId="77777777" w:rsidR="00AF7289" w:rsidRDefault="00AF7289">
                                                                  <w:pPr>
                                                                    <w:rPr>
                                                                      <w:rFonts w:ascii="Times New Roman" w:eastAsia="Times New Roman" w:hAnsi="Times New Roman" w:cs="Times New Roman"/>
                                                                      <w:sz w:val="20"/>
                                                                      <w:szCs w:val="20"/>
                                                                    </w:rPr>
                                                                  </w:pPr>
                                                                </w:p>
                                                              </w:tc>
                                                            </w:tr>
                                                          </w:tbl>
                                                          <w:p w14:paraId="265194A8" w14:textId="77777777" w:rsidR="00AF7289" w:rsidRDefault="00AF7289">
                                                            <w:pPr>
                                                              <w:rPr>
                                                                <w:rFonts w:eastAsia="Times New Roman"/>
                                                              </w:rPr>
                                                            </w:pPr>
                                                            <w:r>
                                                              <w:rPr>
                                                                <w:rFonts w:eastAsia="Times New Roman"/>
                                                              </w:rPr>
                                                              <w:t> </w:t>
                                                            </w:r>
                                                          </w:p>
                                                        </w:tc>
                                                      </w:tr>
                                                    </w:tbl>
                                                    <w:p w14:paraId="5870277A" w14:textId="77777777" w:rsidR="00AF7289" w:rsidRDefault="00AF7289">
                                                      <w:pPr>
                                                        <w:rPr>
                                                          <w:rFonts w:ascii="Times New Roman" w:eastAsia="Times New Roman" w:hAnsi="Times New Roman" w:cs="Times New Roman"/>
                                                          <w:sz w:val="20"/>
                                                          <w:szCs w:val="20"/>
                                                        </w:rPr>
                                                      </w:pPr>
                                                    </w:p>
                                                  </w:tc>
                                                </w:tr>
                                              </w:tbl>
                                              <w:p w14:paraId="6BF71C2A" w14:textId="77777777" w:rsidR="00AF7289" w:rsidRDefault="00AF7289">
                                                <w:pPr>
                                                  <w:rPr>
                                                    <w:rFonts w:ascii="Times New Roman" w:eastAsia="Times New Roman" w:hAnsi="Times New Roman" w:cs="Times New Roman"/>
                                                    <w:sz w:val="20"/>
                                                    <w:szCs w:val="20"/>
                                                  </w:rPr>
                                                </w:pPr>
                                              </w:p>
                                            </w:tc>
                                          </w:tr>
                                        </w:tbl>
                                        <w:p w14:paraId="663BC3E4" w14:textId="77777777" w:rsidR="00AF7289" w:rsidRDefault="00AF7289">
                                          <w:pPr>
                                            <w:rPr>
                                              <w:rFonts w:ascii="Times New Roman" w:eastAsia="Times New Roman" w:hAnsi="Times New Roman" w:cs="Times New Roman"/>
                                              <w:sz w:val="20"/>
                                              <w:szCs w:val="20"/>
                                            </w:rPr>
                                          </w:pPr>
                                        </w:p>
                                      </w:tc>
                                    </w:tr>
                                  </w:tbl>
                                  <w:p w14:paraId="56F834D2" w14:textId="77777777" w:rsidR="00AF7289" w:rsidRDefault="00AF7289">
                                    <w:pPr>
                                      <w:rPr>
                                        <w:rFonts w:ascii="Times New Roman" w:eastAsia="Times New Roman" w:hAnsi="Times New Roman" w:cs="Times New Roman"/>
                                        <w:sz w:val="20"/>
                                        <w:szCs w:val="20"/>
                                      </w:rPr>
                                    </w:pPr>
                                  </w:p>
                                </w:tc>
                              </w:tr>
                            </w:tbl>
                            <w:p w14:paraId="633A4F09" w14:textId="77777777" w:rsidR="00AF7289" w:rsidRDefault="00AF7289">
                              <w:pPr>
                                <w:rPr>
                                  <w:rFonts w:ascii="Times New Roman" w:eastAsia="Times New Roman" w:hAnsi="Times New Roman" w:cs="Times New Roman"/>
                                  <w:sz w:val="20"/>
                                  <w:szCs w:val="20"/>
                                </w:rPr>
                              </w:pPr>
                            </w:p>
                          </w:tc>
                        </w:tr>
                      </w:tbl>
                      <w:p w14:paraId="73E32F71" w14:textId="77777777" w:rsidR="00AF7289" w:rsidRDefault="00AF7289">
                        <w:pPr>
                          <w:rPr>
                            <w:rFonts w:ascii="Times New Roman" w:eastAsia="Times New Roman" w:hAnsi="Times New Roman" w:cs="Times New Roman"/>
                            <w:sz w:val="20"/>
                            <w:szCs w:val="20"/>
                          </w:rPr>
                        </w:pPr>
                      </w:p>
                    </w:tc>
                  </w:tr>
                  <w:tr w:rsidR="00AF7289" w14:paraId="38B56C0E" w14:textId="77777777">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8726"/>
                        </w:tblGrid>
                        <w:tr w:rsidR="00AF7289" w14:paraId="20ECF2E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8726"/>
                              </w:tblGrid>
                              <w:tr w:rsidR="00AF7289" w14:paraId="12E43E4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26"/>
                                    </w:tblGrid>
                                    <w:tr w:rsidR="00AF7289" w14:paraId="5D9DB1D3"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AF7289" w14:paraId="7DA533C1" w14:textId="77777777">
                                            <w:tc>
                                              <w:tcPr>
                                                <w:tcW w:w="0" w:type="auto"/>
                                                <w:vAlign w:val="center"/>
                                                <w:hideMark/>
                                              </w:tcPr>
                                              <w:p w14:paraId="2B24F029" w14:textId="77777777" w:rsidR="00AF7289" w:rsidRDefault="00AF7289">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r>
                                                <w:r>
                                                  <w:rPr>
                                                    <w:rFonts w:eastAsia="Times New Roman"/>
                                                    <w:color w:val="000000"/>
                                                  </w:rPr>
                                                  <w:lastRenderedPageBreak/>
                                                  <w:t>Contributions to Voice, in information or comment, should be emailed to :</w:t>
                                                </w:r>
                                                <w:r>
                                                  <w:rPr>
                                                    <w:rFonts w:eastAsia="Times New Roman"/>
                                                  </w:rPr>
                                                  <w:br/>
                                                </w:r>
                                                <w:hyperlink r:id="rId58"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186"/>
                                                </w:tblGrid>
                                                <w:tr w:rsidR="00AF7289" w14:paraId="176A86E6"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186"/>
                                                      </w:tblGrid>
                                                      <w:tr w:rsidR="00AF7289" w14:paraId="747E5BCC" w14:textId="77777777">
                                                        <w:tc>
                                                          <w:tcPr>
                                                            <w:tcW w:w="0" w:type="auto"/>
                                                            <w:vAlign w:val="center"/>
                                                            <w:hideMark/>
                                                          </w:tcPr>
                                                          <w:p w14:paraId="431E17A8" w14:textId="77777777" w:rsidR="00AF7289" w:rsidRDefault="00AF7289">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59"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60"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61" w:history="1">
                                                              <w:r>
                                                                <w:rPr>
                                                                  <w:rStyle w:val="Hyperlink"/>
                                                                  <w:rFonts w:eastAsia="Times New Roman"/>
                                                                  <w:color w:val="000000"/>
                                                                </w:rPr>
                                                                <w:t>update your preferences</w:t>
                                                              </w:r>
                                                            </w:hyperlink>
                                                            <w:r>
                                                              <w:rPr>
                                                                <w:rFonts w:eastAsia="Times New Roman"/>
                                                                <w:color w:val="000000"/>
                                                              </w:rPr>
                                                              <w:t xml:space="preserve"> or </w:t>
                                                            </w:r>
                                                            <w:hyperlink r:id="rId62" w:history="1">
                                                              <w:r>
                                                                <w:rPr>
                                                                  <w:rStyle w:val="Hyperlink"/>
                                                                  <w:rFonts w:eastAsia="Times New Roman"/>
                                                                  <w:color w:val="000000"/>
                                                                </w:rPr>
                                                                <w:t>unsubscribe from this list</w:t>
                                                              </w:r>
                                                            </w:hyperlink>
                                                          </w:p>
                                                        </w:tc>
                                                      </w:tr>
                                                    </w:tbl>
                                                    <w:p w14:paraId="2E94A429" w14:textId="77777777" w:rsidR="00AF7289" w:rsidRDefault="00AF7289">
                                                      <w:pPr>
                                                        <w:rPr>
                                                          <w:rFonts w:ascii="Times New Roman" w:eastAsia="Times New Roman" w:hAnsi="Times New Roman" w:cs="Times New Roman"/>
                                                          <w:sz w:val="20"/>
                                                          <w:szCs w:val="20"/>
                                                        </w:rPr>
                                                      </w:pPr>
                                                    </w:p>
                                                  </w:tc>
                                                </w:tr>
                                              </w:tbl>
                                              <w:p w14:paraId="6CC5DC66" w14:textId="77777777" w:rsidR="00AF7289" w:rsidRDefault="00AF7289">
                                                <w:pPr>
                                                  <w:rPr>
                                                    <w:rFonts w:eastAsia="Times New Roman"/>
                                                  </w:rPr>
                                                </w:pPr>
                                                <w:r>
                                                  <w:rPr>
                                                    <w:rFonts w:eastAsia="Times New Roman"/>
                                                  </w:rPr>
                                                  <w:t> </w:t>
                                                </w:r>
                                              </w:p>
                                            </w:tc>
                                          </w:tr>
                                        </w:tbl>
                                        <w:p w14:paraId="45BF794F" w14:textId="77777777" w:rsidR="00AF7289" w:rsidRDefault="00AF7289">
                                          <w:pPr>
                                            <w:rPr>
                                              <w:rFonts w:ascii="Times New Roman" w:eastAsia="Times New Roman" w:hAnsi="Times New Roman" w:cs="Times New Roman"/>
                                              <w:sz w:val="20"/>
                                              <w:szCs w:val="20"/>
                                            </w:rPr>
                                          </w:pPr>
                                        </w:p>
                                      </w:tc>
                                    </w:tr>
                                  </w:tbl>
                                  <w:p w14:paraId="05BBDB99" w14:textId="77777777" w:rsidR="00AF7289" w:rsidRDefault="00AF7289">
                                    <w:pPr>
                                      <w:rPr>
                                        <w:rFonts w:ascii="Times New Roman" w:eastAsia="Times New Roman" w:hAnsi="Times New Roman" w:cs="Times New Roman"/>
                                        <w:sz w:val="20"/>
                                        <w:szCs w:val="20"/>
                                      </w:rPr>
                                    </w:pPr>
                                  </w:p>
                                </w:tc>
                              </w:tr>
                            </w:tbl>
                            <w:p w14:paraId="5936A88C" w14:textId="77777777" w:rsidR="00AF7289" w:rsidRDefault="00AF7289">
                              <w:pPr>
                                <w:rPr>
                                  <w:rFonts w:ascii="Times New Roman" w:eastAsia="Times New Roman" w:hAnsi="Times New Roman" w:cs="Times New Roman"/>
                                  <w:sz w:val="20"/>
                                  <w:szCs w:val="20"/>
                                </w:rPr>
                              </w:pPr>
                            </w:p>
                          </w:tc>
                        </w:tr>
                      </w:tbl>
                      <w:p w14:paraId="3D2E6A6B" w14:textId="77777777" w:rsidR="00AF7289" w:rsidRDefault="00AF7289">
                        <w:pPr>
                          <w:rPr>
                            <w:rFonts w:ascii="Times New Roman" w:eastAsia="Times New Roman" w:hAnsi="Times New Roman" w:cs="Times New Roman"/>
                            <w:sz w:val="20"/>
                            <w:szCs w:val="20"/>
                          </w:rPr>
                        </w:pPr>
                      </w:p>
                    </w:tc>
                  </w:tr>
                </w:tbl>
                <w:p w14:paraId="22FF1F1E" w14:textId="77777777" w:rsidR="00AF7289" w:rsidRDefault="00AF7289">
                  <w:pPr>
                    <w:jc w:val="center"/>
                    <w:rPr>
                      <w:rFonts w:ascii="Times New Roman" w:eastAsia="Times New Roman" w:hAnsi="Times New Roman" w:cs="Times New Roman"/>
                      <w:sz w:val="20"/>
                      <w:szCs w:val="20"/>
                    </w:rPr>
                  </w:pPr>
                </w:p>
              </w:tc>
            </w:tr>
          </w:tbl>
          <w:p w14:paraId="759F1706" w14:textId="77777777" w:rsidR="00AF7289" w:rsidRDefault="00AF7289">
            <w:pPr>
              <w:jc w:val="center"/>
              <w:rPr>
                <w:rFonts w:ascii="Times New Roman" w:eastAsia="Times New Roman" w:hAnsi="Times New Roman" w:cs="Times New Roman"/>
                <w:sz w:val="20"/>
                <w:szCs w:val="20"/>
              </w:rPr>
            </w:pPr>
          </w:p>
        </w:tc>
      </w:tr>
    </w:tbl>
    <w:p w14:paraId="74197666" w14:textId="77777777" w:rsidR="00AF7289" w:rsidRDefault="00AF7289" w:rsidP="00AF7289">
      <w:pPr>
        <w:spacing w:after="240"/>
        <w:jc w:val="center"/>
        <w:rPr>
          <w:rFonts w:eastAsia="Times New Roman"/>
        </w:rPr>
      </w:pPr>
      <w:r>
        <w:rPr>
          <w:rFonts w:eastAsia="Times New Roman"/>
        </w:rPr>
        <w:lastRenderedPageBreak/>
        <w:br/>
      </w:r>
      <w:r>
        <w:rPr>
          <w:rFonts w:eastAsia="Times New Roman"/>
        </w:rPr>
        <w:br/>
      </w:r>
      <w:r>
        <w:rPr>
          <w:rFonts w:eastAsia="Times New Roman"/>
        </w:rPr>
        <w:br/>
      </w:r>
      <w:r>
        <w:rPr>
          <w:rFonts w:eastAsia="Times New Roman"/>
        </w:rPr>
        <w:br/>
      </w:r>
    </w:p>
    <w:tbl>
      <w:tblPr>
        <w:tblW w:w="5000" w:type="pct"/>
        <w:jc w:val="center"/>
        <w:tblBorders>
          <w:top w:val="single" w:sz="6" w:space="0" w:color="E5E5E5"/>
        </w:tblBorders>
        <w:shd w:val="clear" w:color="auto" w:fill="FFFFFF"/>
        <w:tblCellMar>
          <w:left w:w="0" w:type="dxa"/>
          <w:right w:w="0" w:type="dxa"/>
        </w:tblCellMar>
        <w:tblLook w:val="04A0" w:firstRow="1" w:lastRow="0" w:firstColumn="1" w:lastColumn="0" w:noHBand="0" w:noVBand="1"/>
      </w:tblPr>
      <w:tblGrid>
        <w:gridCol w:w="9026"/>
      </w:tblGrid>
      <w:tr w:rsidR="00AF7289" w14:paraId="27266999" w14:textId="77777777" w:rsidTr="00AF7289">
        <w:trPr>
          <w:jc w:val="center"/>
        </w:trPr>
        <w:tc>
          <w:tcPr>
            <w:tcW w:w="0" w:type="auto"/>
            <w:tcBorders>
              <w:top w:val="single" w:sz="6" w:space="0" w:color="E5E5E5"/>
              <w:left w:val="nil"/>
              <w:bottom w:val="nil"/>
              <w:right w:val="nil"/>
            </w:tcBorders>
            <w:shd w:val="clear" w:color="auto" w:fill="FFFFFF"/>
            <w:tcMar>
              <w:top w:w="300" w:type="dxa"/>
              <w:left w:w="0" w:type="dxa"/>
              <w:bottom w:w="300" w:type="dxa"/>
              <w:right w:w="0" w:type="dxa"/>
            </w:tcMar>
            <w:hideMark/>
          </w:tcPr>
          <w:tbl>
            <w:tblPr>
              <w:tblW w:w="0" w:type="auto"/>
              <w:jc w:val="center"/>
              <w:tblCellMar>
                <w:left w:w="0" w:type="dxa"/>
                <w:right w:w="0" w:type="dxa"/>
              </w:tblCellMar>
              <w:tblLook w:val="04A0" w:firstRow="1" w:lastRow="0" w:firstColumn="1" w:lastColumn="0" w:noHBand="0" w:noVBand="1"/>
            </w:tblPr>
            <w:tblGrid>
              <w:gridCol w:w="6318"/>
            </w:tblGrid>
            <w:tr w:rsidR="00AF7289" w14:paraId="262F16A3" w14:textId="77777777">
              <w:trPr>
                <w:jc w:val="center"/>
              </w:trPr>
              <w:tc>
                <w:tcPr>
                  <w:tcW w:w="0" w:type="auto"/>
                  <w:tcMar>
                    <w:top w:w="0" w:type="dxa"/>
                    <w:left w:w="300" w:type="dxa"/>
                    <w:bottom w:w="75" w:type="dxa"/>
                    <w:right w:w="300" w:type="dxa"/>
                  </w:tcMar>
                  <w:hideMark/>
                </w:tcPr>
                <w:p w14:paraId="0FE02D1B" w14:textId="77777777" w:rsidR="00AF7289" w:rsidRDefault="00AF7289">
                  <w:pPr>
                    <w:spacing w:after="240" w:line="360" w:lineRule="auto"/>
                    <w:jc w:val="center"/>
                    <w:rPr>
                      <w:rFonts w:ascii="Helvetica" w:eastAsia="Times New Roman" w:hAnsi="Helvetica" w:cs="Helvetica"/>
                      <w:color w:val="606060"/>
                      <w:sz w:val="17"/>
                      <w:szCs w:val="17"/>
                    </w:rPr>
                  </w:pPr>
                  <w:r>
                    <w:rPr>
                      <w:rFonts w:ascii="Helvetica" w:eastAsia="Times New Roman" w:hAnsi="Helvetica" w:cs="Helvetica"/>
                      <w:color w:val="606060"/>
                      <w:sz w:val="17"/>
                      <w:szCs w:val="17"/>
                    </w:rPr>
                    <w:t xml:space="preserve">This email was sent to </w:t>
                  </w:r>
                  <w:hyperlink r:id="rId63" w:tgtFrame="_blank" w:history="1">
                    <w:r>
                      <w:rPr>
                        <w:rStyle w:val="Hyperlink"/>
                        <w:rFonts w:eastAsia="Times New Roman"/>
                        <w:color w:val="404040"/>
                        <w:sz w:val="17"/>
                        <w:szCs w:val="17"/>
                      </w:rPr>
                      <w:t>bevanram1960@gmail.com</w:t>
                    </w:r>
                  </w:hyperlink>
                  <w:r>
                    <w:rPr>
                      <w:rFonts w:ascii="Helvetica" w:eastAsia="Times New Roman" w:hAnsi="Helvetica" w:cs="Helvetica"/>
                      <w:color w:val="606060"/>
                      <w:sz w:val="17"/>
                      <w:szCs w:val="17"/>
                    </w:rPr>
                    <w:t xml:space="preserve"> </w:t>
                  </w:r>
                  <w:r>
                    <w:rPr>
                      <w:rFonts w:ascii="Helvetica" w:eastAsia="Times New Roman" w:hAnsi="Helvetica" w:cs="Helvetica"/>
                      <w:color w:val="606060"/>
                      <w:sz w:val="17"/>
                      <w:szCs w:val="17"/>
                    </w:rPr>
                    <w:br/>
                  </w:r>
                  <w:hyperlink r:id="rId64" w:tgtFrame="_blank" w:history="1">
                    <w:r>
                      <w:rPr>
                        <w:rStyle w:val="Emphasis"/>
                        <w:rFonts w:ascii="Helvetica" w:eastAsia="Times New Roman" w:hAnsi="Helvetica" w:cs="Helvetica"/>
                        <w:color w:val="404040"/>
                        <w:sz w:val="17"/>
                        <w:szCs w:val="17"/>
                        <w:u w:val="single"/>
                      </w:rPr>
                      <w:t>why did I get this?</w:t>
                    </w:r>
                  </w:hyperlink>
                  <w:r>
                    <w:rPr>
                      <w:rFonts w:ascii="Helvetica" w:eastAsia="Times New Roman" w:hAnsi="Helvetica" w:cs="Helvetica"/>
                      <w:color w:val="606060"/>
                      <w:sz w:val="17"/>
                      <w:szCs w:val="17"/>
                    </w:rPr>
                    <w:t>    </w:t>
                  </w:r>
                  <w:hyperlink r:id="rId65" w:history="1">
                    <w:r>
                      <w:rPr>
                        <w:rStyle w:val="Hyperlink"/>
                        <w:rFonts w:eastAsia="Times New Roman"/>
                        <w:color w:val="404040"/>
                        <w:sz w:val="17"/>
                        <w:szCs w:val="17"/>
                      </w:rPr>
                      <w:t>unsubscribe from this list</w:t>
                    </w:r>
                  </w:hyperlink>
                  <w:r>
                    <w:rPr>
                      <w:rFonts w:ascii="Helvetica" w:eastAsia="Times New Roman" w:hAnsi="Helvetica" w:cs="Helvetica"/>
                      <w:color w:val="606060"/>
                      <w:sz w:val="17"/>
                      <w:szCs w:val="17"/>
                    </w:rPr>
                    <w:t>    </w:t>
                  </w:r>
                  <w:hyperlink r:id="rId66" w:history="1">
                    <w:r>
                      <w:rPr>
                        <w:rStyle w:val="Hyperlink"/>
                        <w:rFonts w:eastAsia="Times New Roman"/>
                        <w:color w:val="404040"/>
                        <w:sz w:val="17"/>
                        <w:szCs w:val="17"/>
                      </w:rPr>
                      <w:t>update subscription preferences</w:t>
                    </w:r>
                  </w:hyperlink>
                  <w:r>
                    <w:rPr>
                      <w:rFonts w:ascii="Helvetica" w:eastAsia="Times New Roman" w:hAnsi="Helvetica" w:cs="Helvetica"/>
                      <w:color w:val="606060"/>
                      <w:sz w:val="17"/>
                      <w:szCs w:val="17"/>
                    </w:rPr>
                    <w:t xml:space="preserve"> </w:t>
                  </w:r>
                  <w:r>
                    <w:rPr>
                      <w:rFonts w:ascii="Helvetica" w:eastAsia="Times New Roman" w:hAnsi="Helvetica" w:cs="Helvetica"/>
                      <w:color w:val="606060"/>
                      <w:sz w:val="17"/>
                      <w:szCs w:val="17"/>
                    </w:rPr>
                    <w:br/>
                    <w:t xml:space="preserve">IPAN · PO Box 573 · Coorparoo, Qld 4151 · Australia </w:t>
                  </w:r>
                </w:p>
              </w:tc>
            </w:tr>
          </w:tbl>
          <w:p w14:paraId="77843D09" w14:textId="77777777" w:rsidR="00AF7289" w:rsidRDefault="00AF7289">
            <w:pPr>
              <w:jc w:val="center"/>
              <w:rPr>
                <w:rFonts w:ascii="Times New Roman" w:eastAsia="Times New Roman" w:hAnsi="Times New Roman" w:cs="Times New Roman"/>
                <w:sz w:val="20"/>
                <w:szCs w:val="20"/>
              </w:rPr>
            </w:pPr>
          </w:p>
        </w:tc>
      </w:tr>
    </w:tbl>
    <w:p w14:paraId="07ADD8A5" w14:textId="47D3EE6E" w:rsidR="00AF7289" w:rsidRDefault="00AF7289" w:rsidP="00AF7289">
      <w:pPr>
        <w:rPr>
          <w:rFonts w:eastAsia="Times New Roman"/>
        </w:rPr>
      </w:pPr>
      <w:r>
        <w:rPr>
          <w:rFonts w:eastAsia="Times New Roman"/>
          <w:noProof/>
        </w:rPr>
        <w:drawing>
          <wp:inline distT="0" distB="0" distL="0" distR="0" wp14:anchorId="45CAC509" wp14:editId="6989000D">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B383862" w14:textId="77777777" w:rsidR="00405BAD" w:rsidRDefault="00405BAD"/>
    <w:sectPr w:rsidR="00405BAD" w:rsidSect="00D47FBA">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282C"/>
    <w:multiLevelType w:val="multilevel"/>
    <w:tmpl w:val="C2C45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2B1775"/>
    <w:multiLevelType w:val="multilevel"/>
    <w:tmpl w:val="533EE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6C273E"/>
    <w:multiLevelType w:val="multilevel"/>
    <w:tmpl w:val="671E5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F96581"/>
    <w:multiLevelType w:val="multilevel"/>
    <w:tmpl w:val="82EC17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652560591">
    <w:abstractNumId w:val="1"/>
    <w:lvlOverride w:ilvl="0"/>
    <w:lvlOverride w:ilvl="1"/>
    <w:lvlOverride w:ilvl="2"/>
    <w:lvlOverride w:ilvl="3"/>
    <w:lvlOverride w:ilvl="4"/>
    <w:lvlOverride w:ilvl="5"/>
    <w:lvlOverride w:ilvl="6"/>
    <w:lvlOverride w:ilvl="7"/>
    <w:lvlOverride w:ilvl="8"/>
  </w:num>
  <w:num w:numId="2" w16cid:durableId="1118333697">
    <w:abstractNumId w:val="0"/>
    <w:lvlOverride w:ilvl="0"/>
    <w:lvlOverride w:ilvl="1"/>
    <w:lvlOverride w:ilvl="2"/>
    <w:lvlOverride w:ilvl="3"/>
    <w:lvlOverride w:ilvl="4"/>
    <w:lvlOverride w:ilvl="5"/>
    <w:lvlOverride w:ilvl="6"/>
    <w:lvlOverride w:ilvl="7"/>
    <w:lvlOverride w:ilvl="8"/>
  </w:num>
  <w:num w:numId="3" w16cid:durableId="5757482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864596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89"/>
    <w:rsid w:val="00405BAD"/>
    <w:rsid w:val="004A2245"/>
    <w:rsid w:val="00AF7289"/>
    <w:rsid w:val="00D47F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1215D"/>
  <w15:chartTrackingRefBased/>
  <w15:docId w15:val="{E37272C0-6F01-4F71-B070-1C7BC60D8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289"/>
    <w:pPr>
      <w:spacing w:after="0" w:line="240" w:lineRule="auto"/>
    </w:pPr>
    <w:rPr>
      <w:rFonts w:ascii="Calibri" w:hAnsi="Calibri" w:cs="Calibri"/>
      <w:lang w:eastAsia="en-AU"/>
    </w:rPr>
  </w:style>
  <w:style w:type="paragraph" w:styleId="Heading2">
    <w:name w:val="heading 2"/>
    <w:basedOn w:val="Normal"/>
    <w:link w:val="Heading2Char"/>
    <w:uiPriority w:val="9"/>
    <w:semiHidden/>
    <w:unhideWhenUsed/>
    <w:qFormat/>
    <w:rsid w:val="00AF7289"/>
    <w:pPr>
      <w:spacing w:line="300" w:lineRule="auto"/>
      <w:outlineLvl w:val="1"/>
    </w:pPr>
    <w:rPr>
      <w:rFonts w:ascii="Helvetica" w:hAnsi="Helvetica" w:cs="Helvetica"/>
      <w:b/>
      <w:bCs/>
      <w:color w:val="202020"/>
      <w:sz w:val="33"/>
      <w:szCs w:val="33"/>
    </w:rPr>
  </w:style>
  <w:style w:type="paragraph" w:styleId="Heading4">
    <w:name w:val="heading 4"/>
    <w:basedOn w:val="Normal"/>
    <w:link w:val="Heading4Char"/>
    <w:uiPriority w:val="9"/>
    <w:semiHidden/>
    <w:unhideWhenUsed/>
    <w:qFormat/>
    <w:rsid w:val="00AF7289"/>
    <w:pPr>
      <w:spacing w:line="300" w:lineRule="auto"/>
      <w:outlineLvl w:val="3"/>
    </w:pPr>
    <w:rPr>
      <w:rFonts w:ascii="Helvetica" w:hAnsi="Helvetica" w:cs="Helvetica"/>
      <w:b/>
      <w:bCs/>
      <w:color w:val="20202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F7289"/>
    <w:rPr>
      <w:rFonts w:ascii="Helvetica" w:hAnsi="Helvetica" w:cs="Helvetica"/>
      <w:b/>
      <w:bCs/>
      <w:color w:val="202020"/>
      <w:sz w:val="33"/>
      <w:szCs w:val="33"/>
      <w:lang w:eastAsia="en-AU"/>
    </w:rPr>
  </w:style>
  <w:style w:type="character" w:customStyle="1" w:styleId="Heading4Char">
    <w:name w:val="Heading 4 Char"/>
    <w:basedOn w:val="DefaultParagraphFont"/>
    <w:link w:val="Heading4"/>
    <w:uiPriority w:val="9"/>
    <w:semiHidden/>
    <w:rsid w:val="00AF7289"/>
    <w:rPr>
      <w:rFonts w:ascii="Helvetica" w:hAnsi="Helvetica" w:cs="Helvetica"/>
      <w:b/>
      <w:bCs/>
      <w:color w:val="202020"/>
      <w:sz w:val="27"/>
      <w:szCs w:val="27"/>
      <w:lang w:eastAsia="en-AU"/>
    </w:rPr>
  </w:style>
  <w:style w:type="character" w:styleId="Hyperlink">
    <w:name w:val="Hyperlink"/>
    <w:basedOn w:val="DefaultParagraphFont"/>
    <w:uiPriority w:val="99"/>
    <w:semiHidden/>
    <w:unhideWhenUsed/>
    <w:rsid w:val="00AF7289"/>
    <w:rPr>
      <w:color w:val="0000FF"/>
      <w:u w:val="single"/>
    </w:rPr>
  </w:style>
  <w:style w:type="character" w:styleId="Strong">
    <w:name w:val="Strong"/>
    <w:basedOn w:val="DefaultParagraphFont"/>
    <w:uiPriority w:val="22"/>
    <w:qFormat/>
    <w:rsid w:val="00AF7289"/>
    <w:rPr>
      <w:b/>
      <w:bCs/>
    </w:rPr>
  </w:style>
  <w:style w:type="character" w:styleId="Emphasis">
    <w:name w:val="Emphasis"/>
    <w:basedOn w:val="DefaultParagraphFont"/>
    <w:uiPriority w:val="20"/>
    <w:qFormat/>
    <w:rsid w:val="00AF72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099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dd8a64c51d&amp;e=8ef5b7f4e3" TargetMode="External"/><Relationship Id="rId18" Type="http://schemas.openxmlformats.org/officeDocument/2006/relationships/image" Target="media/image8.jpeg"/><Relationship Id="rId26" Type="http://schemas.openxmlformats.org/officeDocument/2006/relationships/hyperlink" Target="https://ipan.us14.list-manage.com/track/click?u=d3766f6de66f92775b3ee224d&amp;id=68d7ab788d&amp;e=8ef5b7f4e3" TargetMode="External"/><Relationship Id="rId39" Type="http://schemas.openxmlformats.org/officeDocument/2006/relationships/hyperlink" Target="https://ipan.us14.list-manage.com/track/click?u=d3766f6de66f92775b3ee224d&amp;id=337e981ec3&amp;e=8ef5b7f4e3" TargetMode="External"/><Relationship Id="rId21" Type="http://schemas.openxmlformats.org/officeDocument/2006/relationships/hyperlink" Target="https://ipan.us14.list-manage.com/track/click?u=d3766f6de66f92775b3ee224d&amp;id=a1f36f0f4b&amp;e=8ef5b7f4e3" TargetMode="External"/><Relationship Id="rId34" Type="http://schemas.openxmlformats.org/officeDocument/2006/relationships/image" Target="media/image15.jpeg"/><Relationship Id="rId42" Type="http://schemas.openxmlformats.org/officeDocument/2006/relationships/hyperlink" Target="https://ipan.us14.list-manage.com/track/click?u=d3766f6de66f92775b3ee224d&amp;id=a1f0fcef36&amp;e=8ef5b7f4e3" TargetMode="External"/><Relationship Id="rId47" Type="http://schemas.openxmlformats.org/officeDocument/2006/relationships/hyperlink" Target="https://ipan.us14.list-manage.com/track/click?u=d3766f6de66f92775b3ee224d&amp;id=b2242eadb5&amp;e=8ef5b7f4e3" TargetMode="External"/><Relationship Id="rId50" Type="http://schemas.openxmlformats.org/officeDocument/2006/relationships/hyperlink" Target="https://ipan.us14.list-manage.com/track/click?u=d3766f6de66f92775b3ee224d&amp;id=6737b0aaac&amp;e=8ef5b7f4e3" TargetMode="External"/><Relationship Id="rId55" Type="http://schemas.openxmlformats.org/officeDocument/2006/relationships/image" Target="media/image22.jpeg"/><Relationship Id="rId63" Type="http://schemas.openxmlformats.org/officeDocument/2006/relationships/hyperlink" Target="mailto:bevanram1960@gmail.com" TargetMode="External"/><Relationship Id="rId68" Type="http://schemas.openxmlformats.org/officeDocument/2006/relationships/fontTable" Target="fontTable.xml"/><Relationship Id="rId7" Type="http://schemas.openxmlformats.org/officeDocument/2006/relationships/hyperlink" Target="https://ipan.us14.list-manage.com/track/click?u=d3766f6de66f92775b3ee224d&amp;id=4ee55762de&amp;e=8ef5b7f4e3" TargetMode="External"/><Relationship Id="rId2" Type="http://schemas.openxmlformats.org/officeDocument/2006/relationships/styles" Target="styles.xml"/><Relationship Id="rId16" Type="http://schemas.openxmlformats.org/officeDocument/2006/relationships/hyperlink" Target="https://ipan.us14.list-manage.com/track/click?u=d3766f6de66f92775b3ee224d&amp;id=936e122d7a&amp;e=8ef5b7f4e3" TargetMode="External"/><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11.jpeg"/><Relationship Id="rId32" Type="http://schemas.openxmlformats.org/officeDocument/2006/relationships/hyperlink" Target="https://ipan.us14.list-manage.com/track/click?u=d3766f6de66f92775b3ee224d&amp;id=a063278dbd&amp;e=8ef5b7f4e3" TargetMode="External"/><Relationship Id="rId37" Type="http://schemas.openxmlformats.org/officeDocument/2006/relationships/hyperlink" Target="https://ipan.us14.list-manage.com/track/click?u=d3766f6de66f92775b3ee224d&amp;id=ca1ab9057e&amp;e=8ef5b7f4e3" TargetMode="External"/><Relationship Id="rId40" Type="http://schemas.openxmlformats.org/officeDocument/2006/relationships/hyperlink" Target="https://ipan.us14.list-manage.com/track/click?u=d3766f6de66f92775b3ee224d&amp;id=7dd102af0b&amp;e=8ef5b7f4e3" TargetMode="External"/><Relationship Id="rId45" Type="http://schemas.openxmlformats.org/officeDocument/2006/relationships/image" Target="media/image17.jpeg"/><Relationship Id="rId53" Type="http://schemas.openxmlformats.org/officeDocument/2006/relationships/image" Target="media/image20.jpeg"/><Relationship Id="rId58" Type="http://schemas.openxmlformats.org/officeDocument/2006/relationships/hyperlink" Target="mailto:Ipan.australia@gmail.com" TargetMode="External"/><Relationship Id="rId66" Type="http://schemas.openxmlformats.org/officeDocument/2006/relationships/hyperlink" Target="https://ipan.us14.list-manage.com/profile?u=d3766f6de66f92775b3ee224d&amp;id=f9763b1eac&amp;e=8ef5b7f4e3&amp;c=1a20f78204" TargetMode="External"/><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hyperlink" Target="https://ipan.us14.list-manage.com/track/click?u=d3766f6de66f92775b3ee224d&amp;id=2037cc69d0&amp;e=8ef5b7f4e3" TargetMode="External"/><Relationship Id="rId28" Type="http://schemas.openxmlformats.org/officeDocument/2006/relationships/hyperlink" Target="https://ipan.us14.list-manage.com/track/click?u=d3766f6de66f92775b3ee224d&amp;id=3d3fc38105&amp;e=8ef5b7f4e3" TargetMode="External"/><Relationship Id="rId36" Type="http://schemas.openxmlformats.org/officeDocument/2006/relationships/image" Target="media/image16.jpeg"/><Relationship Id="rId49" Type="http://schemas.openxmlformats.org/officeDocument/2006/relationships/image" Target="media/image18.jpeg"/><Relationship Id="rId57" Type="http://schemas.openxmlformats.org/officeDocument/2006/relationships/hyperlink" Target="https://ipan.us14.list-manage.com/track/click?u=d3766f6de66f92775b3ee224d&amp;id=c10d7d0068&amp;e=8ef5b7f4e3" TargetMode="External"/><Relationship Id="rId61" Type="http://schemas.openxmlformats.org/officeDocument/2006/relationships/hyperlink" Target="https://ipan.us14.list-manage.com/track/click?u=d3766f6de66f92775b3ee224d&amp;id=0e2e7c3e2d&amp;e=8ef5b7f4e3" TargetMode="External"/><Relationship Id="rId10" Type="http://schemas.openxmlformats.org/officeDocument/2006/relationships/hyperlink" Target="https://ipan.us14.list-manage.com/track/click?u=d3766f6de66f92775b3ee224d&amp;id=87db73aa8b&amp;e=8ef5b7f4e3" TargetMode="External"/><Relationship Id="rId19" Type="http://schemas.openxmlformats.org/officeDocument/2006/relationships/image" Target="media/image9.jpeg"/><Relationship Id="rId31" Type="http://schemas.openxmlformats.org/officeDocument/2006/relationships/image" Target="media/image14.jpeg"/><Relationship Id="rId44" Type="http://schemas.openxmlformats.org/officeDocument/2006/relationships/hyperlink" Target="https://ipan.us14.list-manage.com/track/click?u=d3766f6de66f92775b3ee224d&amp;id=e34821f82b&amp;e=8ef5b7f4e3" TargetMode="External"/><Relationship Id="rId52" Type="http://schemas.openxmlformats.org/officeDocument/2006/relationships/hyperlink" Target="https://ipan.us14.list-manage.com/track/click?u=d3766f6de66f92775b3ee224d&amp;id=80fb0b2050&amp;e=8ef5b7f4e3" TargetMode="External"/><Relationship Id="rId60" Type="http://schemas.openxmlformats.org/officeDocument/2006/relationships/hyperlink" Target="https://ipan.us14.list-manage.com/track/click?u=d3766f6de66f92775b3ee224d&amp;id=4b8895bb3d&amp;e=8ef5b7f4e3" TargetMode="External"/><Relationship Id="rId65" Type="http://schemas.openxmlformats.org/officeDocument/2006/relationships/hyperlink" Target="https://ipan.us14.list-manage.com/unsubscribe?u=d3766f6de66f92775b3ee224d&amp;id=f9763b1eac&amp;e=8ef5b7f4e3&amp;c=1a20f78204" TargetMode="Externa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image" Target="media/image12.jpeg"/><Relationship Id="rId30" Type="http://schemas.openxmlformats.org/officeDocument/2006/relationships/hyperlink" Target="https://ipan.us14.list-manage.com/track/click?u=d3766f6de66f92775b3ee224d&amp;id=e446223876&amp;e=8ef5b7f4e3" TargetMode="External"/><Relationship Id="rId35" Type="http://schemas.openxmlformats.org/officeDocument/2006/relationships/hyperlink" Target="https://ipan.us14.list-manage.com/track/click?u=d3766f6de66f92775b3ee224d&amp;id=7f6b6ff3bf&amp;e=8ef5b7f4e3" TargetMode="External"/><Relationship Id="rId43" Type="http://schemas.openxmlformats.org/officeDocument/2006/relationships/hyperlink" Target="https://ipan.us14.list-manage.com/track/click?u=d3766f6de66f92775b3ee224d&amp;id=27d5db3efe&amp;e=8ef5b7f4e3" TargetMode="External"/><Relationship Id="rId48" Type="http://schemas.openxmlformats.org/officeDocument/2006/relationships/hyperlink" Target="https://ipan.us14.list-manage.com/track/click?u=d3766f6de66f92775b3ee224d&amp;id=5767ca1e13&amp;e=8ef5b7f4e3" TargetMode="External"/><Relationship Id="rId56" Type="http://schemas.openxmlformats.org/officeDocument/2006/relationships/image" Target="media/image23.jpeg"/><Relationship Id="rId64" Type="http://schemas.openxmlformats.org/officeDocument/2006/relationships/hyperlink" Target="https://ipan.us14.list-manage.com/about?u=d3766f6de66f92775b3ee224d&amp;id=f9763b1eac&amp;e=8ef5b7f4e3&amp;c=1a20f78204" TargetMode="External"/><Relationship Id="rId69" Type="http://schemas.openxmlformats.org/officeDocument/2006/relationships/theme" Target="theme/theme1.xml"/><Relationship Id="rId8" Type="http://schemas.openxmlformats.org/officeDocument/2006/relationships/image" Target="media/image3.jpeg"/><Relationship Id="rId51" Type="http://schemas.openxmlformats.org/officeDocument/2006/relationships/image" Target="media/image19.jpeg"/><Relationship Id="rId3" Type="http://schemas.openxmlformats.org/officeDocument/2006/relationships/settings" Target="settings.xml"/><Relationship Id="rId12" Type="http://schemas.openxmlformats.org/officeDocument/2006/relationships/hyperlink" Target="https://ipan.us14.list-manage.com/track/click?u=d3766f6de66f92775b3ee224d&amp;id=3359f2cce4&amp;e=8ef5b7f4e3" TargetMode="External"/><Relationship Id="rId17" Type="http://schemas.openxmlformats.org/officeDocument/2006/relationships/hyperlink" Target="https://ipan.us14.list-manage.com/track/click?u=d3766f6de66f92775b3ee224d&amp;id=30da9bd431&amp;e=8ef5b7f4e3" TargetMode="External"/><Relationship Id="rId25" Type="http://schemas.openxmlformats.org/officeDocument/2006/relationships/hyperlink" Target="https://ipan.us14.list-manage.com/track/click?u=d3766f6de66f92775b3ee224d&amp;id=a4ec44d2b2&amp;e=8ef5b7f4e3" TargetMode="External"/><Relationship Id="rId33" Type="http://schemas.openxmlformats.org/officeDocument/2006/relationships/hyperlink" Target="https://ipan.us14.list-manage.com/track/click?u=d3766f6de66f92775b3ee224d&amp;id=946f7c900c&amp;e=8ef5b7f4e3" TargetMode="External"/><Relationship Id="rId38" Type="http://schemas.openxmlformats.org/officeDocument/2006/relationships/hyperlink" Target="https://ipan.us14.list-manage.com/track/click?u=d3766f6de66f92775b3ee224d&amp;id=0e774170d5&amp;e=8ef5b7f4e3" TargetMode="External"/><Relationship Id="rId46" Type="http://schemas.openxmlformats.org/officeDocument/2006/relationships/hyperlink" Target="https://ipan.us14.list-manage.com/track/click?u=d3766f6de66f92775b3ee224d&amp;id=a90443fcd5&amp;e=8ef5b7f4e3" TargetMode="External"/><Relationship Id="rId59" Type="http://schemas.openxmlformats.org/officeDocument/2006/relationships/hyperlink" Target="mailto:Ipan.australia@gmail.com" TargetMode="External"/><Relationship Id="rId67" Type="http://schemas.openxmlformats.org/officeDocument/2006/relationships/image" Target="media/image24.gif"/><Relationship Id="rId20" Type="http://schemas.openxmlformats.org/officeDocument/2006/relationships/hyperlink" Target="https://ipan.us14.list-manage.com/track/click?u=d3766f6de66f92775b3ee224d&amp;id=3d3992d534&amp;e=8ef5b7f4e3" TargetMode="External"/><Relationship Id="rId41" Type="http://schemas.openxmlformats.org/officeDocument/2006/relationships/hyperlink" Target="https://ipan.us14.list-manage.com/track/click?u=d3766f6de66f92775b3ee224d&amp;id=9672982d90&amp;e=8ef5b7f4e3" TargetMode="External"/><Relationship Id="rId54" Type="http://schemas.openxmlformats.org/officeDocument/2006/relationships/image" Target="media/image21.jpeg"/><Relationship Id="rId62" Type="http://schemas.openxmlformats.org/officeDocument/2006/relationships/hyperlink" Target="https://ipan.us14.list-manage.com/track/click?u=d3766f6de66f92775b3ee224d&amp;id=9562230e69&amp;e=8ef5b7f4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3649</Words>
  <Characters>20800</Characters>
  <Application>Microsoft Office Word</Application>
  <DocSecurity>0</DocSecurity>
  <Lines>173</Lines>
  <Paragraphs>48</Paragraphs>
  <ScaleCrop>false</ScaleCrop>
  <Company/>
  <LinksUpToDate>false</LinksUpToDate>
  <CharactersWithSpaces>24401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2022-09-05T07:58:00Z</dcterms:created>
  <dcterms:modified xsi:type="dcterms:W3CDTF">2022-09-05T07:59:00Z</dcterms:modified>
</cp:coreProperties>
</file>